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691DCD" w:rsidRPr="00691DCD" w:rsidRDefault="00691DCD" w:rsidP="00691DC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91DCD" w:rsidRPr="00691DCD" w:rsidRDefault="00691DCD" w:rsidP="00691DCD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691DCD" w:rsidRPr="00691DCD" w:rsidRDefault="00691DCD" w:rsidP="00691DCD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92116B" w:rsidRPr="006647F0" w:rsidRDefault="0092116B" w:rsidP="00921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2116B" w:rsidRPr="006647F0" w:rsidTr="0092116B">
        <w:tc>
          <w:tcPr>
            <w:tcW w:w="4785" w:type="dxa"/>
          </w:tcPr>
          <w:p w:rsidR="0092116B" w:rsidRPr="006647F0" w:rsidRDefault="0092116B" w:rsidP="0092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92116B" w:rsidRPr="006647F0" w:rsidRDefault="004D0204" w:rsidP="009211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_______________/_____________/</w:t>
            </w:r>
          </w:p>
          <w:p w:rsidR="0092116B" w:rsidRPr="006647F0" w:rsidRDefault="006706B9" w:rsidP="0092116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2023</w:t>
            </w:r>
            <w:r w:rsidR="0092116B"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92116B" w:rsidRPr="006647F0" w:rsidRDefault="0092116B" w:rsidP="0092116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92116B" w:rsidRPr="006647F0" w:rsidRDefault="0092116B" w:rsidP="0092116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92116B" w:rsidRPr="006647F0" w:rsidRDefault="0092116B" w:rsidP="0092116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92116B" w:rsidRPr="006647F0" w:rsidRDefault="0092116B" w:rsidP="0092116B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 xml:space="preserve">      Программа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19" w:lineRule="exact"/>
        <w:ind w:left="142"/>
        <w:jc w:val="center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  <w:r w:rsidRPr="00691DCD"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  <w:t>профессионального модуля 01.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ind w:left="142"/>
        <w:jc w:val="center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53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71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571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olor w:val="231F20"/>
          <w:sz w:val="40"/>
          <w:szCs w:val="40"/>
          <w:lang w:eastAsia="ru-RU"/>
        </w:rPr>
        <w:t>автотранспортных средств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по специальности СПО</w:t>
      </w:r>
      <w:r w:rsidRPr="00691DCD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8CE" w:rsidRPr="00691DCD" w:rsidRDefault="00A748CE" w:rsidP="00691DCD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691DCD" w:rsidRDefault="00691DCD" w:rsidP="00691DCD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="006706B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23</w:t>
      </w: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8328D2" w:rsidRPr="0092116B" w:rsidRDefault="008328D2" w:rsidP="00AC1623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профессио</w:t>
      </w:r>
      <w:r w:rsidR="00A748CE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нального модуля </w:t>
      </w:r>
    </w:p>
    <w:p w:rsidR="00A748CE" w:rsidRPr="0092116B" w:rsidRDefault="007C5B52" w:rsidP="00AC1623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«ПМ. 01 Т</w:t>
      </w:r>
      <w:r w:rsidR="00A748CE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ехническое обслуживание и ремонт автотранспортных средств»</w:t>
      </w:r>
    </w:p>
    <w:p w:rsidR="00A748CE" w:rsidRPr="0092116B" w:rsidRDefault="00A748CE" w:rsidP="00AC1623">
      <w:pPr>
        <w:tabs>
          <w:tab w:val="left" w:pos="4858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разработа</w:t>
      </w:r>
      <w:r w:rsidR="008328D2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федерального государственного образовательного стандарта среднего профессионального образования</w:t>
      </w:r>
      <w:r w:rsidR="004D0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bookmarkStart w:id="0" w:name="_GoBack"/>
      <w:bookmarkEnd w:id="0"/>
      <w:r w:rsidR="00836C3F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="00836C3F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836C3F" w:rsidRPr="009211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92116B" w:rsidRPr="00C36423" w:rsidRDefault="0092116B" w:rsidP="0092116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92116B" w:rsidRPr="006647F0" w:rsidRDefault="0092116B" w:rsidP="009211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92116B" w:rsidRPr="00037AEB" w:rsidRDefault="0092116B" w:rsidP="00921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Заключение Педагогического совета </w:t>
      </w:r>
      <w:r w:rsidR="006706B9">
        <w:rPr>
          <w:rFonts w:ascii="Times New Roman" w:eastAsia="Calibri" w:hAnsi="Times New Roman" w:cs="Times New Roman"/>
          <w:sz w:val="28"/>
          <w:szCs w:val="28"/>
          <w:lang w:eastAsia="ru-RU"/>
        </w:rPr>
        <w:t>№__1__  от «31_»__августа___2023</w:t>
      </w:r>
      <w:r w:rsidRPr="00664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92116B" w:rsidRPr="00C36423" w:rsidRDefault="0092116B" w:rsidP="0092116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Гиниятов Ильнар Шамилевич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специальных дисциплин ГАПОУ Арский агропромышленный профессиональный колледж»</w:t>
      </w: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8D2" w:rsidRDefault="008328D2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2116B" w:rsidRDefault="0092116B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1DCD" w:rsidRPr="00691DCD" w:rsidTr="00691DCD">
        <w:trPr>
          <w:trHeight w:val="394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1. ОБЩАЯ ХАРАКТЕРИСТИКА </w:t>
            </w:r>
            <w:proofErr w:type="gramStart"/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ПРИМЕРНОЙ</w:t>
            </w:r>
            <w:proofErr w:type="gramEnd"/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РАБОЧЕЙПРОГРАММЫПРОФЕССИОНАЛЬНОГО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91DCD" w:rsidRPr="00691DCD" w:rsidTr="00691DCD">
        <w:trPr>
          <w:trHeight w:val="720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2. СТРУКТУРА И СОДЕРЖАНИЕ 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УСЛОВИЯ РЕАЛИЗАЦИИ ПРОГРАММЫПРОФЕССИОНАЛЬНОГО МОДУЛЯ</w:t>
            </w:r>
          </w:p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91DCD" w:rsidRPr="00691DCD" w:rsidTr="00691DCD">
        <w:trPr>
          <w:trHeight w:val="692"/>
        </w:trPr>
        <w:tc>
          <w:tcPr>
            <w:tcW w:w="9007" w:type="dxa"/>
            <w:shd w:val="clear" w:color="auto" w:fill="auto"/>
          </w:tcPr>
          <w:p w:rsidR="00691DCD" w:rsidRPr="00691DCD" w:rsidRDefault="00691DCD" w:rsidP="00691DCD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691DCD" w:rsidRPr="00691DCD" w:rsidRDefault="00691DCD" w:rsidP="00691DC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691DCD" w:rsidRPr="00691DCD" w:rsidRDefault="00691DCD" w:rsidP="00691DCD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>1. ОБЩАЯ ХАРАКТЕРИСТИКА ПРИМЕРНОЙ РАБОЧЕЙ ПРОГРАММЫ</w:t>
      </w:r>
    </w:p>
    <w:p w:rsidR="00691DCD" w:rsidRPr="00691DCD" w:rsidRDefault="00691DCD" w:rsidP="008328D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691DCD">
        <w:rPr>
          <w:rFonts w:ascii="Times New Roman" w:eastAsia="Times New Roman" w:hAnsi="Times New Roman" w:cs="Times New Roman"/>
          <w:b/>
          <w:i/>
          <w:lang w:eastAsia="ru-RU"/>
        </w:rPr>
        <w:t>ПРОФЕССИОНАЛЬНОГО МОДУЛЯ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1.1. Область применения программы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           П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>рограмма профессионального модуля является частью основной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ной образовательной программы в соответствии с ФГОС СПО по специальности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23.02.07.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Техническое обслуживание и ремонт</w:t>
      </w:r>
      <w:r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color w:val="231F20"/>
          <w:sz w:val="28"/>
          <w:szCs w:val="28"/>
          <w:lang w:eastAsia="ru-RU"/>
        </w:rPr>
        <w:t>двигателей, систем и агрегатов автомобилей</w:t>
      </w:r>
      <w:r w:rsidRPr="00691DCD">
        <w:rPr>
          <w:rFonts w:ascii="Times New Roman" w:eastAsiaTheme="minorEastAsia" w:hAnsi="Times New Roman" w:cs="Times New Roman"/>
          <w:color w:val="231F20"/>
          <w:w w:val="89"/>
          <w:sz w:val="28"/>
          <w:szCs w:val="28"/>
          <w:lang w:eastAsia="ru-RU"/>
        </w:rPr>
        <w:t>, входящей в укрупнённую группу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8"/>
          <w:sz w:val="28"/>
          <w:szCs w:val="28"/>
          <w:lang w:eastAsia="ru-RU"/>
        </w:rPr>
        <w:t>23.00.00 Транспортные средства</w:t>
      </w:r>
      <w:r w:rsidRPr="00691DCD">
        <w:rPr>
          <w:rFonts w:ascii="Times New Roman" w:eastAsiaTheme="minorEastAsia" w:hAnsi="Times New Roman" w:cs="Times New Roman"/>
          <w:color w:val="231F20"/>
          <w:w w:val="98"/>
          <w:sz w:val="28"/>
          <w:szCs w:val="28"/>
          <w:lang w:eastAsia="ru-RU"/>
        </w:rPr>
        <w:t xml:space="preserve"> в части освоения основного вида профессиональной деятель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>ности</w:t>
      </w:r>
      <w:r w:rsidRPr="00691DCD">
        <w:rPr>
          <w:rFonts w:ascii="Times New Roman" w:eastAsiaTheme="minorEastAsia" w:hAnsi="Times New Roman" w:cs="Times New Roman"/>
          <w:b/>
          <w:bCs/>
          <w:color w:val="231F20"/>
          <w:w w:val="96"/>
          <w:sz w:val="28"/>
          <w:szCs w:val="28"/>
          <w:lang w:eastAsia="ru-RU"/>
        </w:rPr>
        <w:t xml:space="preserve"> Техническое обслуживание и ремонт автотранспорта</w:t>
      </w:r>
      <w:r w:rsidRPr="00691DCD">
        <w:rPr>
          <w:rFonts w:ascii="Times New Roman" w:eastAsiaTheme="minorEastAsia" w:hAnsi="Times New Roman" w:cs="Times New Roman"/>
          <w:color w:val="231F20"/>
          <w:w w:val="96"/>
          <w:sz w:val="28"/>
          <w:szCs w:val="28"/>
          <w:lang w:eastAsia="ru-RU"/>
        </w:rPr>
        <w:t xml:space="preserve"> и соответствующих профессиональ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ных компетенций:</w:t>
      </w:r>
    </w:p>
    <w:tbl>
      <w:tblPr>
        <w:tblpPr w:leftFromText="181" w:rightFromText="181" w:vertAnchor="text" w:horzAnchor="margin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Техническое обслуживание и ремонт автотранспортных двигателей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1.3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ВД 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Техническое обслуживание и ремонт электрооборудования и электронных систем автомобилей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2.1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диагностику электрооборудования и электронных систем автомобилей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2.2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ПК 2.3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Проводить ремонт электрооборудования и электронных систем автомобилей в соответствии с технологической документацией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ВД 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Техническое обслуживание и ремонт шасси автомобилей</w:t>
            </w:r>
          </w:p>
        </w:tc>
      </w:tr>
      <w:tr w:rsidR="00691DCD" w:rsidRPr="00691DCD" w:rsidTr="00691DCD">
        <w:trPr>
          <w:trHeight w:val="289"/>
        </w:trPr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3.1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диагностику трансмиссии, ходовой части и органов управления автомобилей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3.2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3.3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ВД 4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Проведение кузовного ремонта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4.1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Выявлять дефекты автомобильных кузовов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4.2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Проводить ремонт повреждений автомобильных кузовов</w:t>
            </w:r>
          </w:p>
        </w:tc>
      </w:tr>
      <w:tr w:rsidR="00691DCD" w:rsidRPr="00691DCD" w:rsidTr="00691DCD">
        <w:tc>
          <w:tcPr>
            <w:tcW w:w="1204" w:type="dxa"/>
          </w:tcPr>
          <w:p w:rsidR="00691DCD" w:rsidRPr="00691DCD" w:rsidRDefault="00691DCD" w:rsidP="00691DCD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8367" w:type="dxa"/>
          </w:tcPr>
          <w:p w:rsidR="00691DCD" w:rsidRPr="00691DCD" w:rsidRDefault="00691DCD" w:rsidP="00691DC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Проводить окраску автомобильных кузовов</w:t>
            </w:r>
          </w:p>
        </w:tc>
      </w:tr>
    </w:tbl>
    <w:p w:rsid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92116B" w:rsidRPr="000C6863" w:rsidTr="0092116B">
        <w:trPr>
          <w:trHeight w:hRule="exact" w:val="100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Личностные результаты реализации программы воспитания</w:t>
            </w:r>
          </w:p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116B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</w: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softHyphen/>
              <w:t xml:space="preserve">зультатов реализации программы </w:t>
            </w:r>
          </w:p>
          <w:p w:rsidR="0092116B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</w:p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воспитания</w:t>
            </w:r>
          </w:p>
        </w:tc>
      </w:tr>
      <w:tr w:rsidR="0092116B" w:rsidRPr="000C6863" w:rsidTr="0092116B">
        <w:trPr>
          <w:trHeight w:hRule="exact" w:val="845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МДК 01.01 Устройство автомобилей</w:t>
            </w:r>
          </w:p>
          <w:p w:rsidR="0092116B" w:rsidRPr="000C6863" w:rsidRDefault="0092116B" w:rsidP="0092116B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92116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92116B" w:rsidRPr="000C6863" w:rsidTr="0092116B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</w:t>
            </w:r>
          </w:p>
        </w:tc>
      </w:tr>
      <w:tr w:rsidR="0092116B" w:rsidRPr="000C6863" w:rsidTr="0092116B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0C6863" w:rsidRDefault="0092116B" w:rsidP="0092116B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92116B" w:rsidRPr="000C6863" w:rsidTr="0092116B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Приобретение </w:t>
            </w: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обучающимися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15</w:t>
            </w:r>
          </w:p>
        </w:tc>
      </w:tr>
      <w:tr w:rsidR="0092116B" w:rsidRPr="000C6863" w:rsidTr="0092116B">
        <w:trPr>
          <w:trHeight w:hRule="exact" w:val="98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92116B" w:rsidRPr="000C6863" w:rsidTr="0092116B">
        <w:trPr>
          <w:trHeight w:hRule="exact" w:val="86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92116B" w:rsidRPr="000C6863" w:rsidTr="0092116B">
        <w:trPr>
          <w:trHeight w:hRule="exact" w:val="72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92116B" w:rsidRPr="000C6863" w:rsidTr="0092116B">
        <w:trPr>
          <w:trHeight w:hRule="exact" w:val="4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92116B" w:rsidRPr="000C6863" w:rsidTr="0092116B">
        <w:trPr>
          <w:trHeight w:hRule="exact" w:val="84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92116B" w:rsidRPr="000C6863" w:rsidTr="00A31294">
        <w:trPr>
          <w:trHeight w:hRule="exact" w:val="661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after="0" w:line="240" w:lineRule="auto"/>
              <w:ind w:left="160"/>
              <w:rPr>
                <w:rFonts w:ascii="Times New Roman" w:hAnsi="Times New Roman" w:cs="Times New Roman"/>
                <w:b/>
              </w:rPr>
            </w:pPr>
            <w:r w:rsidRPr="0092116B">
              <w:rPr>
                <w:rStyle w:val="2a"/>
                <w:rFonts w:eastAsia="Arial Unicode MS"/>
                <w:b/>
              </w:rPr>
              <w:t>МДК.01.02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92116B">
              <w:rPr>
                <w:rStyle w:val="2a"/>
                <w:rFonts w:eastAsia="Arial Unicode MS"/>
                <w:b/>
              </w:rPr>
              <w:t>Автомобильные эксплуатационные материалы</w:t>
            </w:r>
          </w:p>
          <w:p w:rsidR="0092116B" w:rsidRPr="00A31294" w:rsidRDefault="0092116B" w:rsidP="00921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7; ЛР 10; ЛР 25; ЛР 26; ЛР 27; ЛР 29; ЛР 30; ЛР 31; ЛР 32.</w:t>
            </w:r>
          </w:p>
        </w:tc>
      </w:tr>
      <w:tr w:rsidR="0092116B" w:rsidRPr="000C6863" w:rsidTr="00A31294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0C6863" w:rsidRDefault="0092116B" w:rsidP="0092116B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92116B" w:rsidRPr="000C6863" w:rsidTr="00A31294">
        <w:trPr>
          <w:trHeight w:hRule="exact" w:val="56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92116B" w:rsidRDefault="0092116B" w:rsidP="0092116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92116B" w:rsidRPr="000C6863" w:rsidTr="00A31294">
        <w:trPr>
          <w:trHeight w:hRule="exact" w:val="86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92116B" w:rsidRPr="000C6863" w:rsidTr="00A31294">
        <w:trPr>
          <w:trHeight w:hRule="exact" w:val="86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lastRenderedPageBreak/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92116B" w:rsidRPr="000C6863" w:rsidTr="00A31294">
        <w:trPr>
          <w:trHeight w:hRule="exact" w:val="577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92116B" w:rsidRPr="000C6863" w:rsidTr="00A31294">
        <w:trPr>
          <w:trHeight w:hRule="exact" w:val="41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92116B" w:rsidRPr="000C6863" w:rsidTr="00A31294">
        <w:trPr>
          <w:trHeight w:hRule="exact" w:val="847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92116B" w:rsidRPr="000C6863" w:rsidTr="00A31294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116B" w:rsidRPr="0092116B" w:rsidRDefault="0092116B" w:rsidP="0092116B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16B" w:rsidRPr="00C00CBA" w:rsidRDefault="0092116B" w:rsidP="0092116B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92116B" w:rsidRPr="000C6863" w:rsidTr="0092116B">
        <w:trPr>
          <w:trHeight w:hRule="exact" w:val="1128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16B" w:rsidRPr="0092116B" w:rsidRDefault="0092116B" w:rsidP="0092116B">
            <w:pPr>
              <w:spacing w:after="0" w:line="240" w:lineRule="auto"/>
              <w:ind w:left="160"/>
              <w:rPr>
                <w:rFonts w:ascii="Times New Roman" w:hAnsi="Times New Roman" w:cs="Times New Roman"/>
                <w:b/>
              </w:rPr>
            </w:pPr>
            <w:r w:rsidRPr="0092116B">
              <w:rPr>
                <w:rStyle w:val="2a"/>
                <w:rFonts w:eastAsia="Arial Unicode MS"/>
                <w:b/>
              </w:rPr>
              <w:t>МДК.01.03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92116B">
              <w:rPr>
                <w:rStyle w:val="2a"/>
                <w:rFonts w:eastAsia="Arial Unicode MS"/>
                <w:b/>
              </w:rPr>
              <w:t>Технологические процессы техни</w:t>
            </w:r>
            <w:r w:rsidRPr="0092116B">
              <w:rPr>
                <w:rStyle w:val="2a"/>
                <w:rFonts w:eastAsia="Arial Unicode MS"/>
                <w:b/>
              </w:rPr>
              <w:softHyphen/>
              <w:t>ческого обслуживания и ремонта автомобилей</w:t>
            </w:r>
          </w:p>
          <w:p w:rsidR="0092116B" w:rsidRPr="00A31294" w:rsidRDefault="0092116B" w:rsidP="00921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2; ЛР 15; ЛР 3; ЛР 18; ЛР 4; ЛР 14; ЛР 7; ЛР 10; ЛР 25; ЛР 26; ЛР 27; ЛР 29; ЛР 30; ЛР 31; ЛР 32.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C00CBA">
              <w:rPr>
                <w:rStyle w:val="2a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 w:rsidRPr="00C00CBA">
              <w:rPr>
                <w:rStyle w:val="2a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 w:rsidRPr="00C00CBA">
              <w:rPr>
                <w:rStyle w:val="2a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CBA">
              <w:rPr>
                <w:rStyle w:val="2a"/>
                <w:rFonts w:eastAsia="Arial Unicode MS"/>
              </w:rPr>
              <w:t>Соблюдающий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нормы правопорядка, следующий идеалам граждан</w:t>
            </w:r>
            <w:r w:rsidRPr="00C00CBA">
              <w:rPr>
                <w:rStyle w:val="2a"/>
                <w:rFonts w:eastAsia="Arial Unicode M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C00CBA">
              <w:rPr>
                <w:rStyle w:val="2a"/>
                <w:rFonts w:eastAsia="Arial Unicode MS"/>
              </w:rPr>
              <w:t>Лояльный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установкам и проявлениям представителей суб</w:t>
            </w:r>
            <w:r w:rsidRPr="00C00CBA">
              <w:rPr>
                <w:rStyle w:val="2a"/>
                <w:rFonts w:eastAsia="Arial Unicode M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C00CBA">
              <w:rPr>
                <w:rStyle w:val="2a"/>
                <w:rFonts w:eastAsia="Arial Unicode MS"/>
              </w:rPr>
              <w:t>девиантным</w:t>
            </w:r>
            <w:proofErr w:type="spellEnd"/>
            <w:r w:rsidRPr="00C00CBA">
              <w:rPr>
                <w:rStyle w:val="2a"/>
                <w:rFonts w:eastAsia="Arial Unicode MS"/>
              </w:rPr>
              <w:t xml:space="preserve"> поведением. </w:t>
            </w:r>
            <w:proofErr w:type="gramStart"/>
            <w:r w:rsidRPr="00C00CBA">
              <w:rPr>
                <w:rStyle w:val="2a"/>
                <w:rFonts w:eastAsia="Arial Unicode MS"/>
              </w:rPr>
              <w:t>Демонстрирующий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неприятие и предупреждающий со</w:t>
            </w:r>
            <w:r w:rsidRPr="00C00CBA">
              <w:rPr>
                <w:rStyle w:val="2a"/>
                <w:rFonts w:eastAsia="Arial Unicode MS"/>
              </w:rPr>
              <w:softHyphen/>
              <w:t>циально опасное поведение окружающих.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CBA">
              <w:rPr>
                <w:rStyle w:val="2a"/>
                <w:rFonts w:eastAsia="Arial Unicode MS"/>
              </w:rPr>
              <w:t>Проявляющий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и демонстрирующий уважение к людям труда, осо</w:t>
            </w:r>
            <w:r w:rsidRPr="00C00CBA">
              <w:rPr>
                <w:rStyle w:val="2a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 w:rsidRPr="00C00CBA">
              <w:rPr>
                <w:rStyle w:val="2a"/>
                <w:rFonts w:eastAsia="Arial Unicode MS"/>
              </w:rPr>
              <w:t>Стремящийся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формирова</w:t>
            </w:r>
            <w:r w:rsidRPr="00C00CBA">
              <w:rPr>
                <w:rStyle w:val="2a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 w:rsidRPr="00C00CBA">
              <w:rPr>
                <w:rStyle w:val="2a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4</w:t>
            </w:r>
          </w:p>
        </w:tc>
      </w:tr>
      <w:tr w:rsidR="00A31294" w:rsidRPr="000C6863" w:rsidTr="00A31294">
        <w:trPr>
          <w:trHeight w:hRule="exact" w:val="88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0C6863" w:rsidRDefault="00A31294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A31294" w:rsidRPr="000C6863" w:rsidTr="00A31294">
        <w:trPr>
          <w:trHeight w:hRule="exact" w:val="69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A31294" w:rsidRPr="000C6863" w:rsidTr="00A31294">
        <w:trPr>
          <w:trHeight w:hRule="exact" w:val="98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A31294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обучающимся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навыка оценки информации в цифро</w:t>
            </w:r>
            <w:r w:rsidRPr="00C00CBA">
              <w:rPr>
                <w:rStyle w:val="2a"/>
                <w:rFonts w:eastAsia="Arial Unicode MS"/>
              </w:rPr>
              <w:softHyphen/>
              <w:t>вой среде, ее достоверность, способности строить логические умоза</w:t>
            </w:r>
            <w:r w:rsidRPr="00C00CBA">
              <w:rPr>
                <w:rStyle w:val="2a"/>
                <w:rFonts w:eastAsia="Arial Unicode MS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A3129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14</w:t>
            </w:r>
          </w:p>
        </w:tc>
      </w:tr>
      <w:tr w:rsidR="00A31294" w:rsidRPr="000C6863" w:rsidTr="00A31294">
        <w:trPr>
          <w:trHeight w:hRule="exact" w:val="847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C00CBA" w:rsidRDefault="00A31294" w:rsidP="00A31294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обучающимися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A31294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15</w:t>
            </w:r>
          </w:p>
        </w:tc>
      </w:tr>
      <w:tr w:rsidR="00A31294" w:rsidRPr="000C6863" w:rsidTr="00A31294">
        <w:trPr>
          <w:trHeight w:hRule="exact" w:val="71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8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Ценностное отношение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обучающихся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людям иной национально</w:t>
            </w:r>
            <w:r w:rsidRPr="00C00CBA">
              <w:rPr>
                <w:rStyle w:val="2a"/>
                <w:rFonts w:eastAsia="Arial Unicode MS"/>
              </w:rPr>
              <w:softHyphen/>
              <w:t>сти, веры, культуры; уважительного отношения к их взглядам.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18</w:t>
            </w:r>
          </w:p>
        </w:tc>
      </w:tr>
      <w:tr w:rsidR="00A31294" w:rsidRPr="000C6863" w:rsidTr="00A31294">
        <w:trPr>
          <w:trHeight w:hRule="exact" w:val="86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lastRenderedPageBreak/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A31294" w:rsidRPr="000C6863" w:rsidTr="00A31294">
        <w:trPr>
          <w:trHeight w:hRule="exact" w:val="844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A31294" w:rsidRPr="000C6863" w:rsidTr="00A31294">
        <w:trPr>
          <w:trHeight w:hRule="exact" w:val="57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A31294" w:rsidRPr="000C6863" w:rsidTr="00A31294">
        <w:trPr>
          <w:trHeight w:hRule="exact" w:val="272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A31294" w:rsidRPr="000C6863" w:rsidTr="00A31294">
        <w:trPr>
          <w:trHeight w:hRule="exact" w:val="99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294" w:rsidRPr="00A31294" w:rsidRDefault="00A31294" w:rsidP="00A31294">
            <w:pPr>
              <w:spacing w:after="0" w:line="240" w:lineRule="exact"/>
              <w:ind w:left="160"/>
              <w:rPr>
                <w:rFonts w:ascii="Times New Roman" w:hAnsi="Times New Roman" w:cs="Times New Roman"/>
                <w:b/>
              </w:rPr>
            </w:pPr>
            <w:r w:rsidRPr="00A31294">
              <w:rPr>
                <w:rStyle w:val="2a"/>
                <w:rFonts w:eastAsia="Arial Unicode MS"/>
                <w:b/>
              </w:rPr>
              <w:t>МДК.01.04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31294">
              <w:rPr>
                <w:rStyle w:val="2a"/>
                <w:rFonts w:eastAsia="Arial Unicode MS"/>
                <w:b/>
              </w:rPr>
              <w:t>Техническое обслуживание и ре</w:t>
            </w:r>
            <w:r w:rsidRPr="00A31294">
              <w:rPr>
                <w:rStyle w:val="2a"/>
                <w:rFonts w:eastAsia="Arial Unicode MS"/>
                <w:b/>
              </w:rPr>
              <w:softHyphen/>
              <w:t>монт автомобильных двигателей</w:t>
            </w:r>
          </w:p>
          <w:p w:rsidR="00A31294" w:rsidRPr="00A31294" w:rsidRDefault="00A31294" w:rsidP="00A31294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4; ЛР 14; ЛР 7; ЛР 10; ЛР 25; ЛР 26; ЛР 27; ЛР 29; ЛР 30; ЛР 31; ЛР 32.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CBA">
              <w:rPr>
                <w:rStyle w:val="2a"/>
                <w:rFonts w:eastAsia="Arial Unicode MS"/>
              </w:rPr>
              <w:t>Проявляющий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и демонстрирующий уважение к людям труда, осо</w:t>
            </w:r>
            <w:r w:rsidRPr="00C00CBA">
              <w:rPr>
                <w:rStyle w:val="2a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 w:rsidRPr="00C00CBA">
              <w:rPr>
                <w:rStyle w:val="2a"/>
                <w:rFonts w:eastAsia="Arial Unicode MS"/>
              </w:rPr>
              <w:t>Стремящийся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формирова</w:t>
            </w:r>
            <w:r w:rsidRPr="00C00CBA">
              <w:rPr>
                <w:rStyle w:val="2a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 w:rsidRPr="00C00CBA">
              <w:rPr>
                <w:rStyle w:val="2a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4</w:t>
            </w:r>
          </w:p>
        </w:tc>
      </w:tr>
      <w:tr w:rsidR="00A31294" w:rsidRPr="000C6863" w:rsidTr="00A31294">
        <w:trPr>
          <w:trHeight w:hRule="exact" w:val="86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0C6863" w:rsidRDefault="00A31294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A31294" w:rsidRPr="000C6863" w:rsidTr="00A31294">
        <w:trPr>
          <w:trHeight w:hRule="exact" w:val="86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A31294" w:rsidRPr="000C6863" w:rsidTr="00A31294">
        <w:trPr>
          <w:trHeight w:hRule="exact" w:val="98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обучающимся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навыка оценки информации в цифро</w:t>
            </w:r>
            <w:r w:rsidRPr="00C00CBA">
              <w:rPr>
                <w:rStyle w:val="2a"/>
                <w:rFonts w:eastAsia="Arial Unicode MS"/>
              </w:rPr>
              <w:softHyphen/>
              <w:t>вой среде, ее достоверность, способности строить логические умоза</w:t>
            </w:r>
            <w:r w:rsidRPr="00C00CBA">
              <w:rPr>
                <w:rStyle w:val="2a"/>
                <w:rFonts w:eastAsia="Arial Unicode MS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14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A31294" w:rsidRPr="000C6863" w:rsidTr="00A31294">
        <w:trPr>
          <w:trHeight w:hRule="exact" w:val="86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A31294" w:rsidRPr="000C6863" w:rsidTr="0092116B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lastRenderedPageBreak/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A31294" w:rsidRPr="000C6863" w:rsidTr="00A31294">
        <w:trPr>
          <w:trHeight w:hRule="exact" w:val="592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A31294" w:rsidRPr="000C6863" w:rsidTr="00A31294">
        <w:trPr>
          <w:trHeight w:hRule="exact" w:val="45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A31294" w:rsidRPr="000C6863" w:rsidTr="00A31294">
        <w:trPr>
          <w:trHeight w:hRule="exact" w:val="880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A31294" w:rsidRPr="000C6863" w:rsidTr="00680D76">
        <w:trPr>
          <w:trHeight w:hRule="exact" w:val="789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294" w:rsidRPr="00A31294" w:rsidRDefault="00A31294" w:rsidP="00A31294">
            <w:pPr>
              <w:spacing w:after="0" w:line="240" w:lineRule="exact"/>
              <w:ind w:left="160"/>
              <w:rPr>
                <w:rFonts w:ascii="Times New Roman" w:hAnsi="Times New Roman" w:cs="Times New Roman"/>
                <w:b/>
              </w:rPr>
            </w:pPr>
            <w:r w:rsidRPr="00A31294">
              <w:rPr>
                <w:rStyle w:val="2a"/>
                <w:rFonts w:eastAsia="Arial Unicode MS"/>
                <w:b/>
              </w:rPr>
              <w:t>МДК.01.05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31294">
              <w:rPr>
                <w:rStyle w:val="2a"/>
                <w:rFonts w:eastAsia="Arial Unicode MS"/>
                <w:b/>
              </w:rPr>
              <w:t>Техническое обслуживание и ре</w:t>
            </w:r>
            <w:r w:rsidRPr="00A31294">
              <w:rPr>
                <w:rStyle w:val="2a"/>
                <w:rFonts w:eastAsia="Arial Unicode MS"/>
                <w:b/>
              </w:rPr>
              <w:softHyphen/>
              <w:t>монт электрооборудования и элек</w:t>
            </w:r>
            <w:r w:rsidRPr="00A31294">
              <w:rPr>
                <w:rStyle w:val="2a"/>
                <w:rFonts w:eastAsia="Arial Unicode MS"/>
                <w:b/>
              </w:rPr>
              <w:softHyphen/>
              <w:t>тронных систем автомобилей</w:t>
            </w:r>
          </w:p>
          <w:p w:rsidR="00A31294" w:rsidRPr="00A31294" w:rsidRDefault="00A31294" w:rsidP="00A31294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4; ЛР 14; ЛР 7; ЛР 10; ЛР 25; ЛР 26; ЛР 27; ЛР 29; ЛР 30; ЛР 31; ЛР 32.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CBA">
              <w:rPr>
                <w:rStyle w:val="2a"/>
                <w:rFonts w:eastAsia="Arial Unicode MS"/>
              </w:rPr>
              <w:t>Проявляющий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и демонстрирующий уважение к людям труда, осо</w:t>
            </w:r>
            <w:r w:rsidRPr="00C00CBA">
              <w:rPr>
                <w:rStyle w:val="2a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 w:rsidRPr="00C00CBA">
              <w:rPr>
                <w:rStyle w:val="2a"/>
                <w:rFonts w:eastAsia="Arial Unicode MS"/>
              </w:rPr>
              <w:t>Стремящийся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к формирова</w:t>
            </w:r>
            <w:r w:rsidRPr="00C00CBA">
              <w:rPr>
                <w:rStyle w:val="2a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 w:rsidRPr="00C00CBA">
              <w:rPr>
                <w:rStyle w:val="2a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4</w:t>
            </w:r>
          </w:p>
        </w:tc>
      </w:tr>
      <w:tr w:rsidR="00A31294" w:rsidRPr="000C6863" w:rsidTr="00A31294">
        <w:trPr>
          <w:trHeight w:hRule="exact" w:val="79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0C6863" w:rsidRDefault="00A31294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A31294" w:rsidRPr="000C6863" w:rsidTr="00A31294">
        <w:trPr>
          <w:trHeight w:hRule="exact" w:val="704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A31294" w:rsidRPr="000C6863" w:rsidTr="00A31294">
        <w:trPr>
          <w:trHeight w:hRule="exact" w:val="99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74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a"/>
                <w:rFonts w:eastAsia="Arial Unicode MS"/>
              </w:rPr>
              <w:t xml:space="preserve">Приобретение </w:t>
            </w:r>
            <w:proofErr w:type="gramStart"/>
            <w:r w:rsidRPr="00C00CBA">
              <w:rPr>
                <w:rStyle w:val="2a"/>
                <w:rFonts w:eastAsia="Arial Unicode MS"/>
              </w:rPr>
              <w:t>обучающимся</w:t>
            </w:r>
            <w:proofErr w:type="gramEnd"/>
            <w:r w:rsidRPr="00C00CBA">
              <w:rPr>
                <w:rStyle w:val="2a"/>
                <w:rFonts w:eastAsia="Arial Unicode MS"/>
              </w:rPr>
              <w:t xml:space="preserve"> навыка оценки информации в цифро</w:t>
            </w:r>
            <w:r w:rsidRPr="00C00CBA">
              <w:rPr>
                <w:rStyle w:val="2a"/>
                <w:rFonts w:eastAsia="Arial Unicode MS"/>
              </w:rPr>
              <w:softHyphen/>
              <w:t>вой среде, ее достоверность, способности строить логические умоза</w:t>
            </w:r>
            <w:r w:rsidRPr="00C00CBA">
              <w:rPr>
                <w:rStyle w:val="2a"/>
                <w:rFonts w:eastAsia="Arial Unicode MS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14</w:t>
            </w:r>
          </w:p>
        </w:tc>
      </w:tr>
      <w:tr w:rsidR="00A31294" w:rsidRPr="000C6863" w:rsidTr="00A31294">
        <w:trPr>
          <w:trHeight w:hRule="exact" w:val="85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A31294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A31294" w:rsidRPr="000C6863" w:rsidTr="00010F50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A31294" w:rsidRPr="000C6863" w:rsidTr="00A31294">
        <w:trPr>
          <w:trHeight w:hRule="exact" w:val="57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A31294" w:rsidRPr="000C6863" w:rsidTr="00A31294">
        <w:trPr>
          <w:trHeight w:hRule="exact" w:val="26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A31294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1294" w:rsidRPr="0092116B" w:rsidRDefault="00A31294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294" w:rsidRPr="00C00CBA" w:rsidRDefault="00A31294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A31294" w:rsidRPr="000C6863" w:rsidTr="00010F50">
        <w:trPr>
          <w:trHeight w:hRule="exact" w:val="855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294" w:rsidRPr="00A31294" w:rsidRDefault="00A31294" w:rsidP="00A31294">
            <w:pPr>
              <w:spacing w:after="0" w:line="240" w:lineRule="exact"/>
              <w:ind w:left="160"/>
              <w:rPr>
                <w:rFonts w:ascii="Times New Roman" w:hAnsi="Times New Roman" w:cs="Times New Roman"/>
                <w:b/>
              </w:rPr>
            </w:pPr>
            <w:r w:rsidRPr="00A31294">
              <w:rPr>
                <w:rStyle w:val="2a"/>
                <w:rFonts w:eastAsia="Arial Unicode MS"/>
                <w:b/>
              </w:rPr>
              <w:t>МДК.01.06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31294">
              <w:rPr>
                <w:rStyle w:val="2a"/>
                <w:rFonts w:eastAsia="Arial Unicode MS"/>
                <w:b/>
              </w:rPr>
              <w:t>Техническое обслуживание и ре</w:t>
            </w:r>
            <w:r w:rsidRPr="00A31294">
              <w:rPr>
                <w:rStyle w:val="2a"/>
                <w:rFonts w:eastAsia="Arial Unicode MS"/>
                <w:b/>
              </w:rPr>
              <w:softHyphen/>
              <w:t>монт шасси автомобилей</w:t>
            </w:r>
          </w:p>
          <w:p w:rsidR="00A31294" w:rsidRPr="00A31294" w:rsidRDefault="00A31294" w:rsidP="00A31294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A31294">
              <w:rPr>
                <w:rStyle w:val="2a"/>
                <w:rFonts w:eastAsia="Arial Unicode MS"/>
              </w:rPr>
              <w:t>ЛР 7; ЛР 10; ЛР 25; ЛР 26; ЛР 27; ЛР 29; ЛР 30; ЛР 31; ЛР 32.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0C6863" w:rsidRDefault="00680D76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92116B" w:rsidRDefault="00680D76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680D76" w:rsidRPr="000C6863" w:rsidTr="00680D76">
        <w:trPr>
          <w:trHeight w:hRule="exact" w:val="549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680D76" w:rsidRPr="000C6863" w:rsidTr="00680D76">
        <w:trPr>
          <w:trHeight w:hRule="exact" w:val="28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10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D76" w:rsidRPr="00680D76" w:rsidRDefault="00680D76" w:rsidP="00680D76">
            <w:pPr>
              <w:spacing w:after="0" w:line="240" w:lineRule="exact"/>
              <w:ind w:left="160"/>
              <w:rPr>
                <w:rFonts w:ascii="Times New Roman" w:hAnsi="Times New Roman" w:cs="Times New Roman"/>
                <w:b/>
              </w:rPr>
            </w:pPr>
            <w:r w:rsidRPr="00680D76">
              <w:rPr>
                <w:rStyle w:val="2a"/>
                <w:rFonts w:eastAsia="Arial Unicode MS"/>
                <w:b/>
              </w:rPr>
              <w:t>МДК.01.07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80D76">
              <w:rPr>
                <w:rStyle w:val="2a"/>
                <w:rFonts w:eastAsia="Arial Unicode MS"/>
                <w:b/>
              </w:rPr>
              <w:t>Ремонт кузовов автомобилей</w:t>
            </w:r>
          </w:p>
          <w:p w:rsidR="00680D76" w:rsidRPr="00680D76" w:rsidRDefault="00680D76" w:rsidP="00680D76">
            <w:pPr>
              <w:spacing w:after="0" w:line="317" w:lineRule="exact"/>
              <w:rPr>
                <w:rFonts w:ascii="Times New Roman" w:hAnsi="Times New Roman" w:cs="Times New Roman"/>
              </w:rPr>
            </w:pPr>
            <w:r w:rsidRPr="00680D76">
              <w:rPr>
                <w:rStyle w:val="2a"/>
                <w:rFonts w:eastAsia="Arial Unicode MS"/>
              </w:rPr>
              <w:t>ЛР 7; ЛР 10; ЛР 25; ЛР 26; ЛР 27; ЛР 29; ЛР 30; ЛР 31; ЛР 32.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>Осознающий</w:t>
            </w:r>
            <w:proofErr w:type="gramEnd"/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приоритетную ценность личности человека; уважаю</w:t>
            </w:r>
            <w:r w:rsidRPr="0092116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0C6863" w:rsidRDefault="00680D76" w:rsidP="00010F50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0C6863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8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92116B" w:rsidRDefault="00680D76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f"/>
                <w:rFonts w:eastAsia="Arial Unicode MS"/>
                <w:sz w:val="28"/>
                <w:szCs w:val="28"/>
              </w:rPr>
              <w:t>ЛР 10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Осознанный выбор будущей профессии как путь и способ реализа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ции собственных жизненных планов, умение реализовать лидерские качества на производстве ...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25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значимость всех форм собственности, готовность к защите своей собственности, стрессоустойчивость, коммуникабель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ность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26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к трудовой профессиональной деятельности как к воз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можности участия в решении личных, общественных, государствен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ных, общенациональных проблем, открытый к текущим и перспек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тивным изменениям в мире труда и профессий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27</w:t>
            </w:r>
          </w:p>
        </w:tc>
      </w:tr>
      <w:tr w:rsidR="00680D76" w:rsidRPr="000C6863" w:rsidTr="00010F50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Осознающий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потребность в труде, уважении к труду и людям труда, трудовым достижениям, добросовестное, ответственное и творче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ское отношение к разным видам трудовой деятельности;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29</w:t>
            </w:r>
          </w:p>
        </w:tc>
      </w:tr>
      <w:tr w:rsidR="00680D76" w:rsidRPr="000C6863" w:rsidTr="00680D76">
        <w:trPr>
          <w:trHeight w:hRule="exact" w:val="531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92116B">
              <w:rPr>
                <w:rStyle w:val="2a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30</w:t>
            </w:r>
          </w:p>
        </w:tc>
      </w:tr>
      <w:tr w:rsidR="00680D76" w:rsidRPr="000C6863" w:rsidTr="00680D76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116B">
              <w:rPr>
                <w:rStyle w:val="2a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31</w:t>
            </w:r>
          </w:p>
        </w:tc>
      </w:tr>
      <w:tr w:rsidR="00680D76" w:rsidRPr="000C6863" w:rsidTr="00A31294">
        <w:trPr>
          <w:trHeight w:hRule="exact" w:val="8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80D76" w:rsidRPr="0092116B" w:rsidRDefault="00680D76" w:rsidP="00010F50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116B">
              <w:rPr>
                <w:rStyle w:val="2a"/>
                <w:rFonts w:eastAsia="Arial Unicode MS"/>
                <w:sz w:val="28"/>
                <w:szCs w:val="28"/>
              </w:rPr>
              <w:t>Способный</w:t>
            </w:r>
            <w:proofErr w:type="gramEnd"/>
            <w:r w:rsidRPr="0092116B">
              <w:rPr>
                <w:rStyle w:val="2a"/>
                <w:rFonts w:eastAsia="Arial Unicode MS"/>
                <w:sz w:val="28"/>
                <w:szCs w:val="28"/>
              </w:rPr>
              <w:t xml:space="preserve"> анализировать производственную ситуацию, быстро принимать решения, готовый к профессиональной конкуренции и конструктивной реакции на критику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0D76" w:rsidRPr="00C00CBA" w:rsidRDefault="00680D76" w:rsidP="00010F50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00CBA">
              <w:rPr>
                <w:rStyle w:val="2f"/>
                <w:rFonts w:eastAsia="Arial Unicode MS"/>
              </w:rPr>
              <w:t>ЛР 32</w:t>
            </w:r>
          </w:p>
        </w:tc>
      </w:tr>
    </w:tbl>
    <w:p w:rsidR="0092116B" w:rsidRDefault="0092116B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Программа профессионального модуля может быть использована в основном и до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полнительном профессиональном образовании по повышению квалификации и переподго</w:t>
      </w: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товке кадров в области технического обслуживания и ремонта автомобилей при наличии сред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него (полного) общего образования.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i/>
          <w:iCs/>
          <w:color w:val="231F20"/>
          <w:sz w:val="28"/>
          <w:szCs w:val="28"/>
          <w:lang w:eastAsia="ru-RU"/>
        </w:rPr>
        <w:t>Опыт работы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не требуется.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1.2. Цели и задачи профессионального модуля-требования к результатам освоения профессионального модуля</w:t>
      </w:r>
    </w:p>
    <w:p w:rsidR="00691DCD" w:rsidRP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</w:pPr>
      <w:r w:rsidRPr="00691DCD">
        <w:rPr>
          <w:rFonts w:ascii="Times New Roman" w:eastAsiaTheme="minorEastAsia" w:hAnsi="Times New Roman" w:cs="Times New Roman"/>
          <w:color w:val="231F20"/>
          <w:w w:val="97"/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</w:t>
      </w:r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ми профессиональными компетенциями </w:t>
      </w:r>
      <w:proofErr w:type="gramStart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обучающийся</w:t>
      </w:r>
      <w:proofErr w:type="gramEnd"/>
      <w:r w:rsidRPr="00691DCD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в ходе освоения профессионального модуля должен</w:t>
      </w:r>
    </w:p>
    <w:tbl>
      <w:tblPr>
        <w:tblW w:w="1059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612"/>
      </w:tblGrid>
      <w:tr w:rsidR="00520F65" w:rsidRPr="00520F65" w:rsidTr="00520F65">
        <w:tc>
          <w:tcPr>
            <w:tcW w:w="1985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20F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</w:p>
        </w:tc>
        <w:tc>
          <w:tcPr>
            <w:tcW w:w="8612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Приемки и подготовка автомобиля к диагностике в соответствии с запросами заказчика.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Общей органолептической диагностики автомобильных двигателей по внешним признакам с соблюдением безопасных приемов труда.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Оценки результатов диагностики автомобильных двигателей.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Оформления диагностической карты автомобиля.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Приёма автомобиля на техническое обслуживание в соответствии с регламентами. Определения перечней работ по техническому обслуживанию двигателей. Подбора оборудования, инструментов и расходных материалов.</w:t>
            </w:r>
          </w:p>
          <w:p w:rsid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Выполнения регламентных работ по техническому обслуживанию автомобильных двигателей. Сдачи автомобиля заказчику.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Оформления технической документации. Подготовки автомобиля к ремонту. Оформления первичной документации для ремонта.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Демонтажа и монтажа двигателя автомобиля; разборка и сборка его механизмов и систем, замена его отдельных деталей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Проведения технических измерений соответствующим инструментом и приборами. Ремонта деталей систем и механизмов двигателя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Регулировки, испытания систем и механизмов двигателя после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Диагностики технического состояния приборов электрооборудования автомобилей по внешним признакам.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Оценки результатов диагностики технического состояния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электрических и электронных систем автомобилей.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Диагностики технического состояния приборов электрооборудования автомобилей по внешним признакам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регламентных работ по техническому обслуживанию электрических и электронных систем автомобилей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Подготовки автомобиля к ремонту. Оформление первичной документации для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Демонтажа и монтаж узлов и элементов электрических и электронных систем, автомобиля, их замена.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Проверки состояния узлов и элементов электрических и электронных систем соответствующим инструментом и приборами.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Ремонта узлов и элементов электрических и электронных систем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Регулировки, испытание узлов и элементов электрических и электронных систем</w:t>
            </w:r>
          </w:p>
          <w:p w:rsid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Подготовки средств диагностирования трансмиссии, ходовой части и органов управления автомобилей. Диагностики технического состояния автомобильных трансмиссий по внешним признакам.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признакам. Проведения инструментальной диагностики технического состояния ходовой части и органов управления автомобилей. Оценки результатов диагностики технического состояния трансмиссии, ходовой части и механизмов управления автомобилей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регламентных работ технических обслуживаний автомобильных трансмиссий. Выполнения регламентных работ технических обслуживаний ходовой части и органов управления автомобилей.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Подготовки автомобиля к ремонту. Оформление первичной документации для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Демонтажа, монтажа и замены узлов и механизмов автомобильных трансмиссий, ходовой части и органов управления автомобилей. Проведения технических измерений соответствующим инструментом и приборами. Ремонта механизмов, узлов и деталей автомобильных трансмиссий, ходовой части и органов управления автомобилей. Регулировки и  испытания  автомобильных трансмиссий, элементов ходовой части и органов управления после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Подготовки автомобиля к проведению работ по контролю технических параметров кузова. Подбора и использования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оборудования, приспособлений и инструментов для проверки технических параметров кузова. Выбора метода и способа ремонта кузова. Подготовки оборудования для ремонта кузова. Правки геометрии автомобильного кузова. Замены поврежденных элементов кузовов. Рихтовки элементов кузовов.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Использования средств индивидуальной защиты при работе с лакокрасочными материалами. Определения дефектов лакокрасочного покрытия. Подбора лакокрасочных материалов для окраски кузова. Подготовки поверхности кузова и отдельных элементов к окраске. Окраски элементов кузовов</w:t>
            </w:r>
          </w:p>
        </w:tc>
      </w:tr>
      <w:tr w:rsidR="00520F65" w:rsidRPr="00520F65" w:rsidTr="00520F65">
        <w:tc>
          <w:tcPr>
            <w:tcW w:w="1985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20F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уметь</w:t>
            </w:r>
          </w:p>
        </w:tc>
        <w:tc>
          <w:tcPr>
            <w:tcW w:w="8612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Снимать и устанавливать двигатель на автомобиль, узлы и детали механизмов и систем двигателя, узлы и механизмы автомобильных трансмиссий, ходовой части и органов управления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азбирать и собирать двигатель, узлы и элементы электрооборудования, электрических и электронных систем автомобиля.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Разбирать и собирать элементы, механизмы и узлы трансмиссий, ходовой части и органов управления автомобилей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материалы для восстановления геометрической формы элементов кузова, для защиты элементов кузова от коррозии, цвета ремонтных красок элементов кузова.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информационно-коммуникационные технологии при составлении отчетной документации по диагностике двигателей.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Заполнять форму диагностической карты автомобиля. 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Ф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ормулировать заключение о техническом состоянии автомобиля.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Безопасного и качественного выполнения регламентных работ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Использовать эксплуатационные материалы в профессиональной деятельности.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автомобиля, сервисную книжку. Отчитываться перед заказчиком о выполненной работе.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автомобиля к ремонту. Оформление первичной документации для ремонта. Проведение технических измерений соответствующим инструментом и приборами. Оформлять учетную документацию.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уборочно-моечное и технологическое оборудование 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и пользоваться инструментами и приспособлениями для слесарных работ.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Регулировать механизмы двигателя и системы в соответствии с технологической документацией. Проводить проверку работы двигателя 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Измерять параметры электрических цепей электрооборудования автомобилей.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Пользоваться измерительными приборами. 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автомобилей.</w:t>
            </w:r>
          </w:p>
          <w:p w:rsidR="00520F65" w:rsidRPr="00520F65" w:rsidRDefault="00520F65" w:rsidP="00A05404">
            <w:pPr>
              <w:suppressAutoHyphens/>
              <w:autoSpaceDN w:val="0"/>
              <w:spacing w:after="0" w:line="240" w:lineRule="auto"/>
              <w:ind w:right="-108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Измерять параметры электрических цепей автомобилей. </w:t>
            </w: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 </w:t>
            </w:r>
            <w:r w:rsidRPr="00520F6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Пользоваться измерительными приборами.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систем.</w:t>
            </w:r>
          </w:p>
          <w:p w:rsid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Разбирать и собирать основные узлы электрооборудования.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неисправности и объем работ по их устранению.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Устранять выявленные неисправности.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способы и средства ремонта.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520F65" w:rsidRPr="00520F65" w:rsidRDefault="00520F65" w:rsidP="00A05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проверку работы электрооборудования, электрических и электронных систем.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 пользоваться диагностическим оборудованием и приборами;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исправность и функциональность диагностического оборудования и приборов;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диагностическими картами, уметь их заполнять. 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использовать программы диагностики, проводить диагностику агрегатов трансмиссии.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и интерпретировать данные, полученные в ходе диагностики.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эксплуатационные материалы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материалы на основе анализа их свойств, для конкретного применения.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безопасные условия труда в профессиональной деятельности. Оформлять учетную документацию. Использовать уборочно-моечное оборудование и технологическое оборудование.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неисправности и объем работ по их устранению.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способы и средства ремонта.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Выбирать и использовать специальный инструмент, приборы и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оборудование.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роводить проверку работы элементов автомобильных трансмиссий, ходовой части и органов управления автомобилей.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демонтажно-монтажные работы элементов кузова и других узлов автомобиля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технической документацией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чертежи и схемы по устройству отдельных узлов и частей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подъемно-транспортным оборудованием.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Визуально и инструментально определять наличие повреждений и дефектов автомобильных кузовов. Оценивать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состояния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Выбирать оптимальные методы и способы выполнения ремонтных работ по кузову. Оформлять техническую и отчетную документацию.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Устанавливать автомобиль на стапель. Находить контрольные точки кузова.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стапель для вытягивания повреждённых элементов кузовов.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специальную оснастку, приспособления и инструменты для правки кузовов.  Использовать сварочное оборудование различных типов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оборудование для рихтовки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Проводить обслуживание технологического оборудования. Использовать оборудование и инструмент для удаления сварных соединений элементов кузова.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рациональный метод демонтажа кузовных элементов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Применять сварочное оборудование для монтажа новых элементов.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Обрабатывать замененные элементы кузова и скрытые полости защитными материалами. Восстановление плоских поверхностей элементов кузова. Восстановление ребер жесткости элементов кузова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Выбирать СИЗ согласно требованиям при работе с различными материалами.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Оказывать первую медицинскую помощь при интоксикации лакокрасочными материалами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Визуально выявлять наличие дефектов лакокрасочного покрытия и выбирать способы их устранения. Подбирать инструмент и материалы для ремонта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Подбирать цвета ремонтных красок элементов кузова и различные виды лакокрасочных материалов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Использовать механизированный инструмент при подготовке поверхностей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одбирать абразивный материал на каждом этапе подготовки поверхности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Восстанавливать первоначальную форму элементов кузовов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краскопульты различных систем распыления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Наносить базовые краски на элементы кузова. Наносить лаки на элементы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Окрашивать элементы деталей кузова в переход. Полировать элементы кузова. Оценивать качество окраски деталей</w:t>
            </w:r>
          </w:p>
        </w:tc>
      </w:tr>
      <w:tr w:rsidR="00520F65" w:rsidRPr="00520F65" w:rsidTr="00520F65">
        <w:tc>
          <w:tcPr>
            <w:tcW w:w="1985" w:type="dxa"/>
          </w:tcPr>
          <w:p w:rsidR="00520F65" w:rsidRPr="00520F65" w:rsidRDefault="00520F65" w:rsidP="00A05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20F6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8612" w:type="dxa"/>
            <w:shd w:val="clear" w:color="auto" w:fill="auto"/>
          </w:tcPr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 и модели автомобилей, их технические характеристики, и особенности конструкции. Технические документы на приёмку автомобиля в технический сервис.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двигателей, их признаки, причины, способы их выявления и устранения при инструментальной диагностике.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техники безопасности и охраны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 неисправностей, диаграммы работы электронного контроля работы автомобильных двигателей, предельные величины износов их деталей и сопряжений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Перечни и технологии выполнения работ по техническому обслуживанию двигателей.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назначение инструмента, приспособлений и материалов для обслуживания двигателей. Требования охраны труда при работе с двигателями внутреннего сгорания.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регулировки систем и механизмов двигателей и технологии их выполнения, свойства технических жидкостей.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марок. Основные свойства, классификацию, характеристики применяемых в профессиональной деятельности материалов. Физические и химические свойства горючих и смазочных материалов. Области применения материалов.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Формы документации по проведению технического обслуживания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 и правила эксплуатации вспомогательного оборудования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процессы демонтажа, монтажа, разборки и сборки двигателей, его механизмов и систем. 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метрологии, стандартизации и сертификации.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требования к контролю деталей и состоянию систем. Порядок работы и использования контрольно- измерительных приборов и инструментов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и средства ремонта и восстановления   деталей двигателя. Технологические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электротехники.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 действия электрических машин и электрического оборудования автомобилей. Устройство и конструктивные особенности элементов электрических и электронных систем автомобилей.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работа электрических и 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 Меры безопасности при работе с электрооборудованием и электрическими инструментами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и назначение инструмента, оборудования, расходных материалов, используемых при техническом обслуживании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электрооборудования и электронных систем автомобилей; 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Перечни регламентных работ и порядок их проведения для разных видов технического обслуживания.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 действия электрических машин и электрооборудования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Устройство, расположение, приборов электрооборудования, приборов электрических и электронных систем автомобиля. Технологические процессы разборки-сборки электрооборудования, узлов и элементов электрических и электронных систем.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неисправности элементов и узлов электрических и электронных систем, причины и способы устранения.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 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и технологии диагностирования трансмиссии, ходовой части и органов управления автомобилей; методы поиска необходимой информации для решения профессиональных задач. Структура и содержание диагностических карт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 действия, диагностируемые параметры агрегатов трансмиссий, методы инструментальной диагностики трансмиссий, диагностическое оборудование, их возможности и технические характеристики, оборудование коммутации. Основные неисправности агрегатов трансмиссии и способы их выявления при визуальной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инструментальной диагностике, порядок проведения и технологические требования к диагностике технического состояния </w:t>
            </w: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автомобильных трансмиссий, допустимые величины проверяемых параметров. Правила техники безопасности и охраны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Устройство, работа, регулировки, технические параметры исправного состояния ходовой части и механизмов управления автомобилей, неисправности и их признаки.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принцип действия элементов ходовой части и органов управления автомобилей, диагностируемые параметры, методы инструментальной диагностики ходовой части и органов управления, диагностическое оборудование, их возможности и технические характеристики, оборудование коммутации. Основные неисправности ходовой части и органов управления, способы их выявления при инструментальной диагностике.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техники безопасности и охраны труда в профессиональной деятельности.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 неисправностей, диаграммы работы ходовой части и механизмов управления автомобилей. Предельные величины износов и регулировок ходовой части и механизмов управления автомобилей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принципа действия автомобильных трансмиссий, их неисправностей и способов их устранения. Выполнять регламентных работ и порядка их проведения для разных видов технического обслуживания. Особенностей регламентных работ для автомобилей различных марок и моделей. Устройства и принципа действия ходовой части и органов управления автомобилей, их неисправностей и способов их устранения. 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Перечни регламентных работ и порядок их проведения для разных видов технического обслуживания. Особенностей регламентных работ для автомобилей различных марок моделей.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правил техники безопасности при проведении демонтажно-монтажных работ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кузова, агрегатов, систем и механизмов автомобиля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назначение слесарного инструмента и приспособлений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чтения технической и конструкторско-технологической документации;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Инструкции по эксплуатации подъемно-транспортного оборудования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назначение оборудования, приспособлений и инструментов для проверки геометрических параметров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пользования инструментом для проверки геометрических параметров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Визуальные признаки наличия повреждения наружных и внутренних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 наличия скрытых дефектов элементов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чертежей и схем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чертежей и схем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Контрольные точки геометрии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Возможность восстановления повреждённых элементов в соответствии с нормативными документами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и возможности восстановления геометрических параметров кузовов и их отдельных элементов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технической и отчетной документации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оформления технической и  отчетной документации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оборудования для правки геометрии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принцип работы оборудования для правки геометрии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сварочного оборудования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принцип работы сварочного оборудования различных типов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технологического оборудования в соответствии с заводской инструкцией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техники безопасности при работе на стапеле. Принцип работы на стапеле. Способы фиксации автомобиля на стапеле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контроля вытягиваемых элементов кузова. Применение дополнительной оснастки при вытягивании элементов кузовов на стапеле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Технику безопасности при работе со сверлильным и отрезным инструментом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Места стыковки элементов кузова и способы их соединения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Заводские инструкции по замене элементов кузова. Способы соединения новых элементов с кузовом. Классификация и виды защитных составов скрытых полостей и сварочных швов. Места применения защитных составов и материалов. Способы восстановления элементов кузова. Виды и назначение </w:t>
            </w:r>
            <w:proofErr w:type="spell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рихтовочного</w:t>
            </w:r>
            <w:proofErr w:type="spell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инструмента.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Назначение, общее устройство и работа </w:t>
            </w:r>
            <w:proofErr w:type="spell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споттера</w:t>
            </w:r>
            <w:proofErr w:type="spell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Методы работы </w:t>
            </w:r>
            <w:proofErr w:type="spell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споттером</w:t>
            </w:r>
            <w:proofErr w:type="spellEnd"/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работа специальных приспособлений для рихтовки элементов кузовов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Требования правил техники безопасности при работе с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различных видов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различных лакокрасочных материалов на организм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оказания первой помощи при интоксикации веществами из лакокрасочных материалов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Возможные виды дефектов лакокрасочного покрытия и их причины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устранения дефектов лакокрасочного покрытия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Необходимый инструмент для устранения дефектов лакокрасочного покрытия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виды шпатлевок, грунтов, красок (баз), лаков, полиролей, защитных материалов и их применение.</w:t>
            </w:r>
            <w:proofErr w:type="gramEnd"/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Технологию </w:t>
            </w:r>
            <w:proofErr w:type="gram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подбора цвета базовой краски элементов кузова</w:t>
            </w:r>
            <w:proofErr w:type="gramEnd"/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</w:t>
            </w:r>
            <w:proofErr w:type="spellStart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абразивности</w:t>
            </w:r>
            <w:proofErr w:type="spellEnd"/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материала. Градация абразивных элементов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подбора абразивных материалов для обработки конкретных видов лакокрасочных материалов.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Назначение, устройство и работа шлифовальных машин. Способы контроля качества подготовки поверхностей.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Виды, устройство и принцип работы краскопультов различных конструкций. Технологию нанесения базовых красок. Технологию нанесения лаков. Технологию окраски элементов кузова методом перехода по базе и по лаку. Применение полировальных паст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поверхности под полировку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Технологию полировки лака на элементах кузова</w:t>
            </w:r>
          </w:p>
          <w:p w:rsidR="00520F65" w:rsidRPr="00520F65" w:rsidRDefault="00520F65" w:rsidP="00520F65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 качества окраски деталей</w:t>
            </w:r>
          </w:p>
        </w:tc>
      </w:tr>
    </w:tbl>
    <w:p w:rsidR="00691DCD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20F65" w:rsidRPr="00691DCD" w:rsidRDefault="00520F65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1.3. Рекомендуемое количество часов на освоение программы профессионального модуля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Всего –</w:t>
      </w:r>
      <w:r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1616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часов, в том числе: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максимальная учебная нагрузка </w:t>
      </w:r>
      <w:proofErr w:type="gramStart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обучающегося</w:t>
      </w:r>
      <w:proofErr w:type="gramEnd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–</w:t>
      </w:r>
      <w:r w:rsidR="008118E9"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1080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часов, включая: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обязательную аудиторную учебную нагрузку </w:t>
      </w:r>
      <w:proofErr w:type="gramStart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обучающегося</w:t>
      </w:r>
      <w:proofErr w:type="gramEnd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–</w:t>
      </w:r>
      <w:r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</w:t>
      </w:r>
      <w:r w:rsidR="008118E9"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>596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часов;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самостоятельную работу </w:t>
      </w:r>
      <w:proofErr w:type="gramStart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обучающегося</w:t>
      </w:r>
      <w:proofErr w:type="gramEnd"/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–</w:t>
      </w:r>
      <w:r w:rsidR="008118E9"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 180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часов;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- курсовая работа – </w:t>
      </w:r>
      <w:r w:rsidR="008118E9"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часов;</w:t>
      </w:r>
    </w:p>
    <w:p w:rsidR="00691DCD" w:rsidRPr="008118E9" w:rsidRDefault="00691DCD" w:rsidP="00691D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- учебная и производственная практики –</w:t>
      </w:r>
      <w:r w:rsidR="008118E9" w:rsidRPr="008118E9"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  <w:t xml:space="preserve">396 </w:t>
      </w:r>
      <w:r w:rsidRPr="008118E9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часов.</w:t>
      </w:r>
    </w:p>
    <w:p w:rsidR="00691DCD" w:rsidRDefault="00691DCD" w:rsidP="00691DCD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520F65" w:rsidRDefault="00520F65" w:rsidP="00691DCD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i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  <w:r w:rsidRPr="00691DCD">
        <w:rPr>
          <w:rFonts w:ascii="Times New Roman" w:eastAsia="Times New Roman" w:hAnsi="Times New Roman" w:cs="Times New Roman"/>
          <w:b/>
          <w:lang w:eastAsia="ru-RU"/>
        </w:rPr>
        <w:lastRenderedPageBreak/>
        <w:t>2. Структура и содержание профессионального модуля</w:t>
      </w:r>
    </w:p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  <w:r w:rsidRPr="00691DCD">
        <w:rPr>
          <w:rFonts w:ascii="Times New Roman" w:eastAsia="Times New Roman" w:hAnsi="Times New Roman" w:cs="Times New Roman"/>
          <w:b/>
          <w:lang w:eastAsia="ru-RU"/>
        </w:rPr>
        <w:t>2.1. Структура профессионального модуля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654"/>
        <w:gridCol w:w="916"/>
        <w:gridCol w:w="893"/>
        <w:gridCol w:w="1286"/>
        <w:gridCol w:w="1089"/>
        <w:gridCol w:w="1031"/>
        <w:gridCol w:w="1129"/>
        <w:gridCol w:w="9"/>
        <w:gridCol w:w="15"/>
        <w:gridCol w:w="240"/>
        <w:gridCol w:w="123"/>
        <w:gridCol w:w="285"/>
        <w:gridCol w:w="563"/>
        <w:gridCol w:w="11"/>
        <w:gridCol w:w="26"/>
      </w:tblGrid>
      <w:tr w:rsidR="00680D76" w:rsidRPr="00691DCD" w:rsidTr="00680D76">
        <w:trPr>
          <w:trHeight w:val="353"/>
        </w:trPr>
        <w:tc>
          <w:tcPr>
            <w:tcW w:w="640" w:type="pct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778" w:type="pct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31" w:type="pct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Cs/>
                <w:lang w:eastAsia="ru-RU"/>
              </w:rPr>
              <w:t>Суммарный объем нагрузки, час.</w:t>
            </w:r>
          </w:p>
        </w:tc>
        <w:tc>
          <w:tcPr>
            <w:tcW w:w="2564" w:type="pct"/>
            <w:gridSpan w:val="7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Объем профессионального модуля, час.</w:t>
            </w:r>
          </w:p>
        </w:tc>
        <w:tc>
          <w:tcPr>
            <w:tcW w:w="113" w:type="pct"/>
            <w:vMerge w:val="restart"/>
            <w:textDirection w:val="btLr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Консультация</w:t>
            </w:r>
          </w:p>
        </w:tc>
        <w:tc>
          <w:tcPr>
            <w:tcW w:w="192" w:type="pct"/>
            <w:gridSpan w:val="2"/>
            <w:vMerge w:val="restart"/>
            <w:textDirection w:val="btLr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282" w:type="pct"/>
            <w:gridSpan w:val="3"/>
            <w:vMerge w:val="restart"/>
            <w:textDirection w:val="btLr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  <w:r w:rsidRPr="00691DCD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footnoteReference w:id="1"/>
            </w:r>
          </w:p>
        </w:tc>
      </w:tr>
      <w:tr w:rsidR="00680D76" w:rsidRPr="00691DCD" w:rsidTr="00680D76">
        <w:tc>
          <w:tcPr>
            <w:tcW w:w="640" w:type="pct"/>
            <w:vMerge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31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537" w:type="pct"/>
            <w:gridSpan w:val="3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Обучение по МДК</w:t>
            </w:r>
          </w:p>
        </w:tc>
        <w:tc>
          <w:tcPr>
            <w:tcW w:w="1027" w:type="pct"/>
            <w:gridSpan w:val="4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Практики</w:t>
            </w:r>
          </w:p>
        </w:tc>
        <w:tc>
          <w:tcPr>
            <w:tcW w:w="113" w:type="pct"/>
            <w:vMerge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2" w:type="pct"/>
            <w:gridSpan w:val="2"/>
            <w:vMerge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2" w:type="pct"/>
            <w:gridSpan w:val="3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680D76">
        <w:tc>
          <w:tcPr>
            <w:tcW w:w="640" w:type="pct"/>
            <w:vMerge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31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20" w:type="pct"/>
            <w:vMerge w:val="restar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17" w:type="pct"/>
            <w:gridSpan w:val="2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</w:t>
            </w:r>
          </w:p>
        </w:tc>
        <w:tc>
          <w:tcPr>
            <w:tcW w:w="1027" w:type="pct"/>
            <w:gridSpan w:val="4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3" w:type="pct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2" w:type="pct"/>
            <w:gridSpan w:val="2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2" w:type="pct"/>
            <w:gridSpan w:val="3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680D76">
        <w:tc>
          <w:tcPr>
            <w:tcW w:w="640" w:type="pct"/>
            <w:vMerge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31" w:type="pct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20" w:type="pct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0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и практических занятий</w:t>
            </w: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Курсовых работ (проектов)</w:t>
            </w: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Учебная</w:t>
            </w:r>
          </w:p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42" w:type="pct"/>
            <w:gridSpan w:val="3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lang w:eastAsia="ru-RU"/>
              </w:rPr>
              <w:t>Производственная</w:t>
            </w:r>
          </w:p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3" w:type="pct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92" w:type="pct"/>
            <w:gridSpan w:val="2"/>
            <w:vMerge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82" w:type="pct"/>
            <w:gridSpan w:val="3"/>
            <w:vMerge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680D76">
        <w:trPr>
          <w:gridAfter w:val="1"/>
          <w:wAfter w:w="12" w:type="pct"/>
          <w:trHeight w:val="327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ПК 1.3, ПК. 2.3, ПК 3.3, ПК 4.3</w:t>
            </w:r>
          </w:p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gramStart"/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2; ОК 4; ОК 9</w:t>
            </w:r>
          </w:p>
        </w:tc>
        <w:tc>
          <w:tcPr>
            <w:tcW w:w="3773" w:type="pct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520F65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Раздел 1. Конструкция автомобилей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D76" w:rsidRPr="00520F65" w:rsidRDefault="00680D76" w:rsidP="00680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0D76" w:rsidRPr="00520F65" w:rsidRDefault="00680D76" w:rsidP="00680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  <w:tr w:rsidR="00680D76" w:rsidRPr="00691DCD" w:rsidTr="00680D76">
        <w:trPr>
          <w:trHeight w:val="480"/>
        </w:trPr>
        <w:tc>
          <w:tcPr>
            <w:tcW w:w="64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МДК 01.01. Устройство автомобилей</w:t>
            </w:r>
          </w:p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192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2" w:type="pct"/>
            <w:gridSpan w:val="3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2" w:type="pct"/>
            <w:gridSpan w:val="2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2" w:type="pct"/>
            <w:gridSpan w:val="3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</w:tr>
      <w:tr w:rsidR="00680D76" w:rsidRPr="00691DCD" w:rsidTr="00680D76">
        <w:trPr>
          <w:trHeight w:val="420"/>
        </w:trPr>
        <w:tc>
          <w:tcPr>
            <w:tcW w:w="640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 w:rsidP="00520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МДК 01.02.Автомобильные эксплуатационные материалы</w:t>
            </w:r>
          </w:p>
          <w:p w:rsidR="00680D76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2" w:type="pct"/>
            <w:gridSpan w:val="3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2" w:type="pct"/>
            <w:gridSpan w:val="2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" w:type="pct"/>
            <w:gridSpan w:val="3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520F65" w:rsidRPr="00691DCD" w:rsidTr="00680D76">
        <w:trPr>
          <w:gridAfter w:val="2"/>
          <w:wAfter w:w="17" w:type="pct"/>
          <w:trHeight w:val="381"/>
        </w:trPr>
        <w:tc>
          <w:tcPr>
            <w:tcW w:w="640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20F65" w:rsidRPr="00691DCD" w:rsidRDefault="00520F65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343" w:type="pct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20F65" w:rsidRPr="00691DCD" w:rsidRDefault="00520F65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Раздел 2. Диагностирование, техническое обслуживание и ремонт автомобилей</w:t>
            </w:r>
          </w:p>
        </w:tc>
      </w:tr>
      <w:tr w:rsidR="00680D76" w:rsidRPr="00691DCD" w:rsidTr="00680D76">
        <w:trPr>
          <w:gridAfter w:val="1"/>
          <w:wAfter w:w="12" w:type="pct"/>
          <w:trHeight w:val="236"/>
        </w:trPr>
        <w:tc>
          <w:tcPr>
            <w:tcW w:w="640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>ПК 1.1-1.3; ПК 2.1-2.3; ПК 3.1-3.3</w:t>
            </w:r>
          </w:p>
          <w:p w:rsidR="00680D76" w:rsidRPr="00691DCD" w:rsidRDefault="00680D76" w:rsidP="001F56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2; ОК 4; ОК 9</w:t>
            </w:r>
            <w:r w:rsidR="001F56A7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 w:rsidP="00520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МДК 01.03.Техничечкие процессы технического обслуживания ремонта автомобилей.</w:t>
            </w:r>
          </w:p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96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pct"/>
            <w:gridSpan w:val="2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" w:type="pct"/>
            <w:gridSpan w:val="3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34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gridSpan w:val="2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680D76" w:rsidRPr="00691DCD" w:rsidTr="00680D76">
        <w:trPr>
          <w:gridAfter w:val="2"/>
          <w:wAfter w:w="17" w:type="pct"/>
          <w:trHeight w:val="105"/>
        </w:trPr>
        <w:tc>
          <w:tcPr>
            <w:tcW w:w="64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01.04</w:t>
            </w:r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Техническое обслуживание и ремонт автомобильных двигателей.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pct"/>
            <w:gridSpan w:val="2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" w:type="pct"/>
            <w:gridSpan w:val="3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680D76" w:rsidRPr="00691DCD" w:rsidTr="00680D76">
        <w:trPr>
          <w:gridAfter w:val="2"/>
          <w:wAfter w:w="17" w:type="pct"/>
          <w:trHeight w:val="3596"/>
        </w:trPr>
        <w:tc>
          <w:tcPr>
            <w:tcW w:w="64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 w:rsidP="00520F65"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01.05</w:t>
            </w:r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Техническое обслуживание и ремонт электрооборудования и электронных систем автомобилей.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5" w:type="pct"/>
            <w:gridSpan w:val="2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" w:type="pct"/>
            <w:gridSpan w:val="3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680D76" w:rsidRPr="00691DCD" w:rsidTr="00680D76">
        <w:trPr>
          <w:gridAfter w:val="2"/>
          <w:wAfter w:w="17" w:type="pct"/>
          <w:trHeight w:val="75"/>
        </w:trPr>
        <w:tc>
          <w:tcPr>
            <w:tcW w:w="64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 w:rsidP="00520F65"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01.06</w:t>
            </w:r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Техническое обслуживание и ремонт шасси автомобиля.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1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" w:type="pct"/>
            <w:gridSpan w:val="4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680D76" w:rsidRPr="00691DCD" w:rsidTr="00680D76">
        <w:trPr>
          <w:gridAfter w:val="2"/>
          <w:wAfter w:w="17" w:type="pct"/>
          <w:trHeight w:val="165"/>
        </w:trPr>
        <w:tc>
          <w:tcPr>
            <w:tcW w:w="64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 w:rsidP="00520F65"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МДК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01.07</w:t>
            </w:r>
            <w:r w:rsidRPr="00522563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Ремонт кузовов автомобилей.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76</w:t>
            </w: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1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" w:type="pct"/>
            <w:gridSpan w:val="4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</w:tr>
      <w:tr w:rsidR="00680D76" w:rsidRPr="00691DCD" w:rsidTr="00680D76">
        <w:trPr>
          <w:gridAfter w:val="2"/>
          <w:wAfter w:w="17" w:type="pct"/>
          <w:trHeight w:val="120"/>
        </w:trPr>
        <w:tc>
          <w:tcPr>
            <w:tcW w:w="64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УП 01.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180</w:t>
            </w:r>
          </w:p>
        </w:tc>
        <w:tc>
          <w:tcPr>
            <w:tcW w:w="531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" w:type="pct"/>
            <w:gridSpan w:val="4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680D76">
        <w:trPr>
          <w:gridAfter w:val="2"/>
          <w:wAfter w:w="17" w:type="pct"/>
          <w:trHeight w:val="118"/>
        </w:trPr>
        <w:tc>
          <w:tcPr>
            <w:tcW w:w="640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80D76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ПП 01.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31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82" w:type="pct"/>
            <w:gridSpan w:val="4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" w:type="pct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680D76">
        <w:trPr>
          <w:gridAfter w:val="2"/>
          <w:wAfter w:w="17" w:type="pct"/>
        </w:trPr>
        <w:tc>
          <w:tcPr>
            <w:tcW w:w="6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  <w:tc>
          <w:tcPr>
            <w:tcW w:w="2022" w:type="pct"/>
            <w:gridSpan w:val="4"/>
            <w:shd w:val="clear" w:color="auto" w:fill="A6A6A6" w:themeFill="background1" w:themeFillShade="A6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1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182" w:type="pct"/>
            <w:gridSpan w:val="4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4" w:type="pct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5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680D76" w:rsidRPr="00691DCD" w:rsidTr="00680D76">
        <w:trPr>
          <w:gridAfter w:val="2"/>
          <w:wAfter w:w="17" w:type="pct"/>
        </w:trPr>
        <w:tc>
          <w:tcPr>
            <w:tcW w:w="6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0D76" w:rsidRPr="00691DCD" w:rsidRDefault="00680D76" w:rsidP="00691DC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80D76" w:rsidRPr="00691DCD" w:rsidRDefault="00680D76" w:rsidP="00691DC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431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1080</w:t>
            </w:r>
          </w:p>
        </w:tc>
        <w:tc>
          <w:tcPr>
            <w:tcW w:w="420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596</w:t>
            </w:r>
          </w:p>
        </w:tc>
        <w:tc>
          <w:tcPr>
            <w:tcW w:w="60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512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1D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85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531" w:type="pct"/>
            <w:vAlign w:val="center"/>
          </w:tcPr>
          <w:p w:rsidR="00680D76" w:rsidRPr="00691DCD" w:rsidRDefault="00680D76" w:rsidP="00691D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82" w:type="pct"/>
            <w:gridSpan w:val="4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ind w:hanging="14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34" w:type="pct"/>
            <w:vAlign w:val="center"/>
          </w:tcPr>
          <w:p w:rsidR="00680D76" w:rsidRPr="00691DCD" w:rsidRDefault="00680D76" w:rsidP="00680D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5" w:type="pct"/>
            <w:vAlign w:val="center"/>
          </w:tcPr>
          <w:p w:rsidR="00680D76" w:rsidRPr="00691DCD" w:rsidRDefault="00680D76" w:rsidP="00691D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44</w:t>
            </w:r>
          </w:p>
        </w:tc>
      </w:tr>
    </w:tbl>
    <w:p w:rsidR="00691DCD" w:rsidRPr="00691DCD" w:rsidRDefault="00691DCD" w:rsidP="00691DCD">
      <w:pPr>
        <w:rPr>
          <w:rFonts w:ascii="Times New Roman" w:eastAsia="Times New Roman" w:hAnsi="Times New Roman" w:cs="Times New Roman"/>
          <w:b/>
          <w:lang w:eastAsia="ru-RU"/>
        </w:rPr>
      </w:pPr>
    </w:p>
    <w:p w:rsidR="00691DCD" w:rsidRDefault="00691DCD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92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CE58CC" w:rsidRDefault="00CE58CC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CE58CC" w:rsidRDefault="00CE58CC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CE58CC" w:rsidRDefault="00CE58CC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CE58CC" w:rsidRDefault="00CE58CC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Pr="00A05404" w:rsidRDefault="00A05404" w:rsidP="00680D76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363" w:lineRule="exact"/>
        <w:jc w:val="center"/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</w:pPr>
      <w:r w:rsidRPr="00A054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lastRenderedPageBreak/>
        <w:t xml:space="preserve">3.2. Содержание </w:t>
      </w:r>
      <w:proofErr w:type="gramStart"/>
      <w:r w:rsidRPr="00A054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>обучения по</w:t>
      </w:r>
      <w:proofErr w:type="gramEnd"/>
      <w:r w:rsidRPr="00A05404">
        <w:rPr>
          <w:rFonts w:ascii="Times New Roman" w:eastAsiaTheme="minorEastAsia" w:hAnsi="Times New Roman" w:cs="Times New Roman"/>
          <w:b/>
          <w:bCs/>
          <w:color w:val="231F20"/>
          <w:sz w:val="28"/>
          <w:szCs w:val="28"/>
          <w:lang w:eastAsia="ru-RU"/>
        </w:rPr>
        <w:t xml:space="preserve"> профессиональному модулю</w:t>
      </w:r>
    </w:p>
    <w:p w:rsidR="00A05404" w:rsidRPr="00A05404" w:rsidRDefault="00A05404" w:rsidP="00A05404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eastAsiaTheme="minorEastAsia" w:hAnsi="Tahoma" w:cs="Tahoma"/>
          <w:sz w:val="24"/>
          <w:szCs w:val="24"/>
          <w:lang w:eastAsia="ru-RU"/>
        </w:rPr>
      </w:pPr>
    </w:p>
    <w:tbl>
      <w:tblPr>
        <w:tblpPr w:leftFromText="180" w:rightFromText="180" w:vertAnchor="text" w:tblpX="358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4406"/>
        <w:gridCol w:w="651"/>
        <w:gridCol w:w="25"/>
        <w:gridCol w:w="13"/>
        <w:gridCol w:w="12"/>
        <w:gridCol w:w="25"/>
        <w:gridCol w:w="13"/>
        <w:gridCol w:w="25"/>
        <w:gridCol w:w="37"/>
        <w:gridCol w:w="13"/>
        <w:gridCol w:w="1315"/>
        <w:gridCol w:w="1560"/>
      </w:tblGrid>
      <w:tr w:rsidR="00010F50" w:rsidRPr="00A05404" w:rsidTr="00951A3D"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315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ПК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Личностное развитие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5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F56A7" w:rsidRPr="00A05404" w:rsidTr="00951A3D">
        <w:trPr>
          <w:trHeight w:val="125"/>
        </w:trPr>
        <w:tc>
          <w:tcPr>
            <w:tcW w:w="6484" w:type="dxa"/>
            <w:gridSpan w:val="2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Раздел №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 Конструкция автомобилей</w:t>
            </w:r>
          </w:p>
        </w:tc>
        <w:tc>
          <w:tcPr>
            <w:tcW w:w="814" w:type="dxa"/>
            <w:gridSpan w:val="9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315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56A7" w:rsidRPr="00A05404" w:rsidTr="00951A3D">
        <w:trPr>
          <w:trHeight w:val="92"/>
        </w:trPr>
        <w:tc>
          <w:tcPr>
            <w:tcW w:w="6484" w:type="dxa"/>
            <w:gridSpan w:val="2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МДК 01.01. 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Устройство автомобилей</w:t>
            </w:r>
          </w:p>
        </w:tc>
        <w:tc>
          <w:tcPr>
            <w:tcW w:w="814" w:type="dxa"/>
            <w:gridSpan w:val="9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315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4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.1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Общее устройство автомобилей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28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 об устройстве автомобиля. Основные термины. Классификация, система обозначения  и развитие автомобильной конструкции. Общие сведения. Грузовой подвижной состав. Пассажирский  и специальный подвижной состав. Автобусы.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Направления развития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автомобильных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конструкции.  Общие сведения о двигателях. Общее устройство двигателя. Основные параметры двигателя.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47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2. Рабочий цикл двигателей.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Рабочий цикл четырехтактного карбюраторного двигателя. Такт впуска. Такт сжатия. Рабочий ход. Выпуск отработавших газов. Рабочий цикл четырехтактного дизеля. Рабочий цикл двухтактного карбюраторного двигателя. Некоторые разновидности рабочих циклов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карбюраторного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двигателей. Преимущества и недостатки различных типов двигателей. Надув в дизелях. Расположение и число цилиндров. Работа многоцилиндровых двигателей. </w:t>
            </w: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val="en-US" w:eastAsia="ru-RU"/>
              </w:rPr>
              <w:t>V</w:t>
            </w: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-образные двигатели. </w:t>
            </w: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3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3. Кривошипно-шатунный механизм.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218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Блок цилиндров. Конструкция. Гильзы цилиндров. Головки цилиндров. Расположение клапанов. Коленчатый вал. Подшипники. Маховик. Шатунно-поршневая группа. Поршневые кольца. Шатуны. Подвеска силового агрегата. </w:t>
            </w: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4. Газораспределительный механизм.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5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Типы газораспределительного механизма. Распределительные зубчатые колеса. Распределительные валы. Толкатели. Клапана. Механизм вращения клапанов. Штанги. Коромысло клапанов. Фазы газораспределения. </w:t>
            </w: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5. Система охлаждения.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4/20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требования к системе охлаждения. Общее устройство и работа системы охлаждения. Радиатор. Расширительный бачок.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Жидкостной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насос. Термостат. Пути циркуляции охлаждающей жидкости по системе охлаждения. Подогреватели двигателя. Гидромуфта привода вентилятора.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температурой охлаждающей жидкости.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73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6. Система смазки.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4/24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Масла, применения для смазывания двигателя. Смазочная система двигателя автомобиля «Волга». Особенности устройства и работа смазочной системы двигателя ЗМЗ-4061.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Смазочная система двигателя автомобиля ЗИЛ-433100. Смазочная система двигателя ЯМЗ-740. Масляные насосы. Масляные фильтры. Масляные радиаторы. Вентиляция картера двигателя. 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80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6. Система питания.</w:t>
            </w: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12/36</w:t>
            </w:r>
          </w:p>
        </w:tc>
        <w:tc>
          <w:tcPr>
            <w:tcW w:w="1315" w:type="dxa"/>
            <w:vMerge w:val="restart"/>
            <w:shd w:val="clear" w:color="auto" w:fill="auto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Виды горючей смеси. Топливо для карбюраторных двигателей. Смесеобразование и составы горючих смесей. Общее устройство и схема работы системы питания. Простейший карбюратор. Карбюратор К-135М двигателя автомобиля ГАЗ-3307. Карбюратор К-151. Карбюратора двигателя автомобиля ЗИЛ-431410. Привод управления заслонками карбюратора. Ограничители частоты вращения коленчатого вала. Топливный насос.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Топливный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фильтры. Топливные баки. Воздушные фильтры. Впускные и выпускные трубопроводы. Глушитель. Нейтрализация отработавших газов. Система распределительного впрыска топлива. Общее схема газов, применяемых в газобаллонных автомобилях. Схема системы питания двигателя от газобаллонной установки. Газобаллонная установка сжиженного газа. Приборы и арматура газобаллонных установок. Газовые редукторы. Смесители. Пуск и остановка двигателя. Топливо для дизелей. Смесеобразование у дизелей. Элементы системы питания дизеля. Система подачи воздуха в двигатель. Топливный насос высокого давления. Автоматическая муфта опережения впрыска топлива. Регулятор. </w:t>
            </w:r>
          </w:p>
        </w:tc>
        <w:tc>
          <w:tcPr>
            <w:tcW w:w="814" w:type="dxa"/>
            <w:gridSpan w:val="9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1.7. Кривошипно-шатунный механизм.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Выполнение заданий по изучению устройства  и работы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кривошипно- шатунного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механизма.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4/40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1.8. Газораспределительный механизм.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газораспределительного  механизма.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1.9. Система охлаждения.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охлаждения.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1.10. Система смазки.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смазки.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1.11. Карбюраторная система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питания карбюраторного двигателя.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1.12. Дизельная система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питания дизельного двигателя.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1.13. Газобаллонная система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системы питания  с газобаллонной установкой.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Theme="minorEastAsia" w:hAnsi="Times New Roman" w:cs="Times New Roman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</w:tcPr>
          <w:p w:rsidR="00010F50" w:rsidRPr="00EF3F96" w:rsidRDefault="00010F50" w:rsidP="00951A3D">
            <w:pPr>
              <w:spacing w:after="0" w:line="240" w:lineRule="auto"/>
            </w:pPr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1.14. </w:t>
            </w:r>
            <w:proofErr w:type="spellStart"/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Инжекторная</w:t>
            </w:r>
            <w:proofErr w:type="spellEnd"/>
            <w:r w:rsidRPr="00EF3F9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система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Выполнение заданий по изучению устройства  и работы двигателя с электронным впрыском топлива.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6/60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Назначение и типы трансмиссии. Сцепление.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4/66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Theme="minorEastAsia" w:hAnsi="Times New Roman" w:cs="Times New Roman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334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Типы трансмиссии. Общее устройство сцепления. Сцепление автомобиля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Сцепление автомобиля «Газель». Сцепление автомобиля ЗИЛ-433100. Двухдисковое сцепление. Привод включения сцепления автомобиля КамАЗ и ЗИЛ.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Коробка передач.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8/74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Theme="minorEastAsia" w:hAnsi="Times New Roman" w:cs="Times New Roman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Общее сведение. Четырехступенчатая коробка передач. Пятиступенчатая коробка передач.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Двухвальная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передач. Коробка передач автомобиля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ВАЗ, ГАЗ,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КамАЗ. Муфта плавного включения передач с синхронизатором. Раздаточная коробка передач.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Вариаторная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передач. Автоматическая коробка передач.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Гидромеханичская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коробка передач.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Карданная передача.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сведения. Устройство элементов карданной передачи. Карданная передача легкового автомобиля.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1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1.18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Ведущие мосты.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4/80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58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сведения. Главная передача. Дифференциал. Колесная передача. Полуоси. Передняя ось автомобиля. Установка передних управляемых колес.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1.19.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цепления с гидравлическим приводом</w:t>
            </w:r>
            <w:proofErr w:type="gramStart"/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гидравлическим приводом.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1.20.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цепления с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механическим  приводом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механическим приводом.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цепления с   </w:t>
            </w:r>
            <w:proofErr w:type="spellStart"/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пневмо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гидравлическим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приводом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сцепления с пневмогидравлическим приводом.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1.22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Коробка передач.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короб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передач с тросовым включением.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1.23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Коробка передач.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короб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передач с рычажным включением.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4/92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 w:val="restart"/>
          </w:tcPr>
          <w:p w:rsidR="00010F50" w:rsidRPr="000D2D6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1.24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Раздаточной коробки и к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арданная передача.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раздаточной коробки.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карданной передачи.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1.25</w:t>
            </w:r>
            <w:r w:rsidRPr="000D2D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Ведущие мосты.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ведущего моста.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2/98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Рама.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2/100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Особенности конструкции рам. Безрамная конструкция автомобиля. Тягово-сцепное устройство. 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49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Подвеска автомобиля.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4/104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6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Назначение и основные типы подвесок. Зависимая подвеска. Независимая подвеска передних ведомых колес легкового автомобиля. Независимая подвеска передних ведущих колес. Независимая подвеска задних колес легкового автомобиля с передними ведущими колесами. Балансирная подвеска задних мостов трехосных автомобилей. Амортизаторы.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1.28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Автомобильные колеса.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4/108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Автомобильные шины. Маркировка шин. Рисунок протектора. Установка запасных колес.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.29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Кузов автомобиля.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4/112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13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Кузов грузовых автомобилей. Кабина грузовых автомобилей. Сиденья. Органы управления. Кузов грузовых автомобилей. Отопление кузова. Вентиляция кабины и салона автобуса. Стеклоочистители.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Омыватель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ветрового стекла.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28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1.30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Строение р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ама.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рамы автомобилей.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1.31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Подвеска автомобиля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зависи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мой подвески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2/116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1.32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Подвеска автомобиля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неза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висимой подвески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4/118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464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 Автомобильные колеса</w:t>
            </w:r>
            <w:proofErr w:type="gramStart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ши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автомобиля.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2/120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кондиционера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</w:t>
            </w: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ЛР 2; ЛР 15; ЛР 7; ЛР 25; ЛР 26; ЛР 27; ЛР 29; ЛР 30; </w:t>
            </w: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ЛР 31; ЛР 32.</w:t>
            </w:r>
          </w:p>
        </w:tc>
      </w:tr>
      <w:tr w:rsidR="00010F50" w:rsidRPr="00A05404" w:rsidTr="00951A3D">
        <w:trPr>
          <w:trHeight w:val="726"/>
        </w:trPr>
        <w:tc>
          <w:tcPr>
            <w:tcW w:w="2078" w:type="dxa"/>
          </w:tcPr>
          <w:p w:rsidR="00010F50" w:rsidRDefault="00010F50" w:rsidP="00951A3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1.35</w:t>
            </w:r>
            <w:r w:rsidRPr="00673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Дополнительное оборудование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отопления и вентиляции кабины.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726"/>
        </w:trPr>
        <w:tc>
          <w:tcPr>
            <w:tcW w:w="2078" w:type="dxa"/>
          </w:tcPr>
          <w:p w:rsidR="00010F50" w:rsidRDefault="00010F50" w:rsidP="00951A3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1.36</w:t>
            </w:r>
            <w:r w:rsidRPr="00673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Дополнительное оборудование</w:t>
            </w:r>
          </w:p>
        </w:tc>
        <w:tc>
          <w:tcPr>
            <w:tcW w:w="4406" w:type="dxa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стеклоочистителей и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омывателя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2/126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49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.Рулевое управление.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2/128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Default="0083782D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010F50" w:rsidRDefault="00D70E09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90"/>
        </w:trPr>
        <w:tc>
          <w:tcPr>
            <w:tcW w:w="2078" w:type="dxa"/>
            <w:vMerge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Назначение рулевого управления. Схема поворота колеса.  Рулевой механизм. Рулевая колонка. Рулевой механизм автомобиля «Газель». Рулевое управление типа шестерня-рейка.</w:t>
            </w:r>
          </w:p>
        </w:tc>
        <w:tc>
          <w:tcPr>
            <w:tcW w:w="814" w:type="dxa"/>
            <w:gridSpan w:val="9"/>
            <w:vMerge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44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Усилитель рулевого привода. Насос гидроусилителя руля. 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Работа всей системы рулевого управления с гидроусилителем.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4/132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78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Гидроусилитель рулевого управления КамАЗ.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Отдельные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гидроусилители руля. Особенности рулевого привода легковых и грузовых автомобилей.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Электроусилитель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рулевого управления автомобилей ВАЗ.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2/134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Тормозная система.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2/136</w:t>
            </w:r>
          </w:p>
        </w:tc>
        <w:tc>
          <w:tcPr>
            <w:tcW w:w="1315" w:type="dxa"/>
            <w:vMerge w:val="restart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241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Общие сведения. Тормозные механизмы. Стояночные тормоза. </w:t>
            </w:r>
          </w:p>
        </w:tc>
        <w:tc>
          <w:tcPr>
            <w:tcW w:w="814" w:type="dxa"/>
            <w:gridSpan w:val="9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47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Тормоза с гидроприводом. Приборы гидроприв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ода тормозов автомобиля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Усилитель тормозного привода. 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2/138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43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Многоконтурный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пневматический тормозной привод  автомобиля КамАЗ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Усилитель тормозного привода. Составные части пневматической тормозной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системы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омпрессор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Влагомаслоотделитель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Регулятор давления.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Противозамерзатель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Регулятор тормозных сил. Одинарный защитный клапан. Воздушные баллоны. Тормозной кран. Пневматический усилитель тормозов. Главный тормозной цилиндр.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Энергоаккумулятор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Предохранитель от замерзания. Двойной защитный клапан. Тройной защитный клапан. Тормозной кран стояночной тормозной системы. Кнопочный тормозной кран. Клапан ограничения давления. Регулятор тормозных сил. Усилительный клапан.</w:t>
            </w:r>
          </w:p>
        </w:tc>
        <w:tc>
          <w:tcPr>
            <w:tcW w:w="814" w:type="dxa"/>
            <w:gridSpan w:val="9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4/142</w:t>
            </w:r>
          </w:p>
        </w:tc>
        <w:tc>
          <w:tcPr>
            <w:tcW w:w="1315" w:type="dxa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D70E09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5"/>
        </w:trPr>
        <w:tc>
          <w:tcPr>
            <w:tcW w:w="2078" w:type="dxa"/>
            <w:vMerge w:val="restart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1.39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Электр</w:t>
            </w:r>
            <w:proofErr w:type="gramStart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о-</w:t>
            </w:r>
            <w:proofErr w:type="gramEnd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оборудование автомобилей.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2/144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Default="00D70E09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 xml:space="preserve">ЛР 2; ЛР 15; </w:t>
            </w: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ЛР 7; ЛР 25; ЛР 26; ЛР 27; ЛР 29; ЛР 30; ЛР 31; ЛР 32.</w:t>
            </w:r>
          </w:p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06"/>
        </w:trPr>
        <w:tc>
          <w:tcPr>
            <w:tcW w:w="207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Общие сведения  и принципиальная схема электрооборудования. Полупроводниковые приборы.  Аккумуляторные батареи. Генераторные установки. Регуляторы напряжения.</w:t>
            </w:r>
          </w:p>
        </w:tc>
        <w:tc>
          <w:tcPr>
            <w:tcW w:w="814" w:type="dxa"/>
            <w:gridSpan w:val="9"/>
            <w:vMerge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88"/>
        </w:trPr>
        <w:tc>
          <w:tcPr>
            <w:tcW w:w="2078" w:type="dxa"/>
            <w:vMerge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Общее сведения о системе зажигания. Устройство аппаратов системы зажигания. Общая характеристика  и принцип работы системы впуска. Устройство и работа стартера. Средства облегчения впуска. Приборы освещения и световая сигнализация. Контрольно-измерительные приборы.</w:t>
            </w: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2/146</w:t>
            </w:r>
          </w:p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Default="00010F50" w:rsidP="00951A3D">
            <w:pPr>
              <w:rPr>
                <w:rFonts w:eastAsiaTheme="minorEastAsia"/>
                <w:lang w:eastAsia="ru-RU"/>
              </w:rPr>
            </w:pPr>
          </w:p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jc w:val="center"/>
              <w:rPr>
                <w:rFonts w:eastAsiaTheme="minorEastAsia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Default="00D70E09" w:rsidP="00951A3D">
            <w:pPr>
              <w:rPr>
                <w:rFonts w:eastAsiaTheme="minorEastAsia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6484" w:type="dxa"/>
            <w:gridSpan w:val="2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1.40</w:t>
            </w:r>
            <w:r w:rsidRPr="006033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.Рул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евое управление ВАЗ.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рулевого управления автомобиля  ВАЗ.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2/148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1.41</w:t>
            </w:r>
            <w:r w:rsidRPr="006033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.Рул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евое управление ГАЗ.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рулевого управления автомобиля ГАЗ.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2/150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1.42</w:t>
            </w:r>
            <w:r w:rsidRPr="006033A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.Рул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евое управление КамАЗ.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рулевого управления автомобиля КамАЗ.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69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1.43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Тормозная система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ВАЗ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тормозной системы автомобиля ВАЗ.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2/154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1.44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 Тормозная система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КамАЗ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тормозной системы автомобиля КамАЗ.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215"/>
        </w:trPr>
        <w:tc>
          <w:tcPr>
            <w:tcW w:w="2078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1.45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Система зажигания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устройства и порядка работы системы зажигания.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2/158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010F50" w:rsidRPr="00A05404" w:rsidTr="00951A3D">
        <w:trPr>
          <w:trHeight w:val="914"/>
        </w:trPr>
        <w:tc>
          <w:tcPr>
            <w:tcW w:w="2078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1.46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Система запуска</w:t>
            </w:r>
            <w:r w:rsidRPr="0034403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устройства и порядка работы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системы запуска и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контрольно-измерительных приборов.</w:t>
            </w:r>
          </w:p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2/160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A05404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A05404" w:rsidRDefault="00D70E09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83782D" w:rsidRPr="00A05404" w:rsidTr="00951A3D">
        <w:trPr>
          <w:trHeight w:val="104"/>
        </w:trPr>
        <w:tc>
          <w:tcPr>
            <w:tcW w:w="2078" w:type="dxa"/>
            <w:shd w:val="clear" w:color="auto" w:fill="FFFFFF"/>
          </w:tcPr>
          <w:p w:rsidR="0083782D" w:rsidRDefault="0083782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  <w:shd w:val="clear" w:color="auto" w:fill="FFFFFF"/>
          </w:tcPr>
          <w:p w:rsidR="0083782D" w:rsidRPr="00A05404" w:rsidRDefault="0083782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3.Работа с электронным учебным пособием, с тестовыми заданиями контрольно-оценочной системы. Использование ресурсов интернет, электронной почты.</w:t>
            </w:r>
          </w:p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A05404"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  <w:t xml:space="preserve">Проектирование технологических зон </w:t>
            </w:r>
            <w:r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  <w:t xml:space="preserve">с </w:t>
            </w:r>
            <w:r>
              <w:rPr>
                <w:rFonts w:ascii="Times New Roman" w:eastAsiaTheme="minorEastAsia" w:hAnsi="Times New Roman" w:cs="Times New Roman"/>
                <w:color w:val="231F20"/>
                <w:sz w:val="20"/>
                <w:szCs w:val="20"/>
                <w:lang w:eastAsia="ru-RU"/>
              </w:rPr>
              <w:lastRenderedPageBreak/>
              <w:t>использованием систем  КОМПАС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83782D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 </w:t>
            </w:r>
          </w:p>
        </w:tc>
        <w:tc>
          <w:tcPr>
            <w:tcW w:w="1560" w:type="dxa"/>
            <w:shd w:val="clear" w:color="auto" w:fill="FFFFFF"/>
          </w:tcPr>
          <w:p w:rsidR="0083782D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83782D" w:rsidRPr="00A05404" w:rsidTr="00951A3D">
        <w:trPr>
          <w:trHeight w:val="100"/>
        </w:trPr>
        <w:tc>
          <w:tcPr>
            <w:tcW w:w="2078" w:type="dxa"/>
            <w:shd w:val="clear" w:color="auto" w:fill="FFFFFF"/>
          </w:tcPr>
          <w:p w:rsidR="0083782D" w:rsidRDefault="0083782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Консультация</w:t>
            </w:r>
          </w:p>
        </w:tc>
        <w:tc>
          <w:tcPr>
            <w:tcW w:w="4406" w:type="dxa"/>
            <w:shd w:val="clear" w:color="auto" w:fill="FFFFFF"/>
          </w:tcPr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shd w:val="clear" w:color="auto" w:fill="FFFFFF"/>
          </w:tcPr>
          <w:p w:rsid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83782D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83782D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83782D" w:rsidRPr="00A05404" w:rsidTr="00951A3D">
        <w:trPr>
          <w:trHeight w:val="117"/>
        </w:trPr>
        <w:tc>
          <w:tcPr>
            <w:tcW w:w="2078" w:type="dxa"/>
            <w:shd w:val="clear" w:color="auto" w:fill="FFFFFF"/>
          </w:tcPr>
          <w:p w:rsidR="0083782D" w:rsidRDefault="0083782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4406" w:type="dxa"/>
            <w:shd w:val="clear" w:color="auto" w:fill="FFFFFF"/>
          </w:tcPr>
          <w:p w:rsidR="0083782D" w:rsidRPr="00A05404" w:rsidRDefault="0083782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9"/>
            <w:shd w:val="clear" w:color="auto" w:fill="FFFFFF"/>
          </w:tcPr>
          <w:p w:rsid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83782D" w:rsidRPr="0083782D" w:rsidRDefault="0083782D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83782D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  <w:t>ЛР 2; ЛР 15; ЛР 7; ЛР 25; ЛР 26; ЛР 27; ЛР 29; ЛР 30; ЛР 31; ЛР 32.</w:t>
            </w:r>
          </w:p>
        </w:tc>
      </w:tr>
      <w:tr w:rsidR="001F56A7" w:rsidRPr="00A05404" w:rsidTr="00951A3D">
        <w:trPr>
          <w:trHeight w:val="207"/>
        </w:trPr>
        <w:tc>
          <w:tcPr>
            <w:tcW w:w="6484" w:type="dxa"/>
            <w:gridSpan w:val="2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01.02.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Pr="00E37382">
              <w:rPr>
                <w:rFonts w:ascii="Times New Roman" w:eastAsia="Times New Roman" w:hAnsi="Times New Roman" w:cs="Times New Roman"/>
                <w:b/>
                <w:lang w:eastAsia="ru-RU"/>
              </w:rPr>
              <w:t>Автомобильные эксплуатационные материалы</w:t>
            </w:r>
          </w:p>
        </w:tc>
        <w:tc>
          <w:tcPr>
            <w:tcW w:w="814" w:type="dxa"/>
            <w:gridSpan w:val="9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15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2.1. </w:t>
            </w:r>
            <w:r w:rsidRPr="00B1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Общие сведения о нефти.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Нефть, ее состав способы получения топливо смазочных материалов из нефти. Методы переработки нефти.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1F56A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80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2.2. </w:t>
            </w: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1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Бензин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38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 автомобильных бензинов. Эксплуатационные требования к качеству бензинов. </w:t>
            </w:r>
            <w:proofErr w:type="gram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Свойства</w:t>
            </w:r>
            <w:proofErr w:type="gram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влияющие на подачу топлива от топливного бака к карбюратору. Фракционный состав топлива.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1"/>
        </w:trPr>
        <w:tc>
          <w:tcPr>
            <w:tcW w:w="6484" w:type="dxa"/>
            <w:gridSpan w:val="2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Тема 2.3.Октановое число и метод его определения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Понятия об октановом числе. Методы определения октанового числа. Сгорание топлива в карбюраторных двигателях. </w:t>
            </w:r>
            <w:proofErr w:type="spellStart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Смоло</w:t>
            </w:r>
            <w:proofErr w:type="spellEnd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- и нагарообразование. Стабильность и коррозийные свойства бензинов.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4/8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2.4. Дизельное топливо.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27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дизельных топлив. Эксплуатационные требования к дизельным топливам. </w:t>
            </w:r>
            <w:proofErr w:type="gramStart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Свойства</w:t>
            </w:r>
            <w:proofErr w:type="gramEnd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 влияющие на подачу дизельного топлива от топливного бака до камеры сгорания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6484" w:type="dxa"/>
            <w:gridSpan w:val="2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816"/>
        </w:trPr>
        <w:tc>
          <w:tcPr>
            <w:tcW w:w="2078" w:type="dxa"/>
            <w:shd w:val="clear" w:color="auto" w:fill="FFFFFF"/>
          </w:tcPr>
          <w:p w:rsidR="00010F50" w:rsidRPr="00E11B66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E11B6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2.5. </w:t>
            </w:r>
            <w:r w:rsidRPr="00E11B6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11B66">
              <w:rPr>
                <w:rFonts w:ascii="Times New Roman" w:hAnsi="Times New Roman" w:cs="Times New Roman"/>
                <w:bCs/>
                <w:sz w:val="20"/>
                <w:szCs w:val="20"/>
              </w:rPr>
              <w:t>Коррозийность</w:t>
            </w:r>
            <w:proofErr w:type="spellEnd"/>
            <w:r w:rsidRPr="00E11B66">
              <w:rPr>
                <w:rFonts w:ascii="Times New Roman" w:hAnsi="Times New Roman" w:cs="Times New Roman"/>
                <w:bCs/>
                <w:sz w:val="20"/>
                <w:szCs w:val="20"/>
              </w:rPr>
              <w:t>, марки и область применения дизельных топлив.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Коррозийность</w:t>
            </w:r>
            <w:proofErr w:type="spell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дизельных топлив: содержание серы, смол, воды, щелочей и кислот. Марки дизельных топлив и их применения.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3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Тема 2.6. Определение качества дизельного топлива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качества дизельного топлива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2.7. </w:t>
            </w: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00A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Газообразные  и альтернативные топлива</w:t>
            </w:r>
            <w:r w:rsidRPr="00300A1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746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Классификация альтернативных топлив. Сжиженные нефтяные газы. Сжатые природные газы. Газоконденсатные топлива. Синтетические спирты. Водород. </w:t>
            </w:r>
            <w:proofErr w:type="spell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Метилтретичнобутиловый</w:t>
            </w:r>
            <w:proofErr w:type="spell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эфир.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7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2.8. </w:t>
            </w:r>
            <w:r w:rsidRPr="00300A10">
              <w:rPr>
                <w:rFonts w:ascii="Times New Roman" w:hAnsi="Times New Roman" w:cs="Times New Roman"/>
                <w:b/>
                <w:sz w:val="20"/>
                <w:szCs w:val="20"/>
              </w:rPr>
              <w:t>Моторные масла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61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требования к моторным маслам. Свойства моторных масел и методы их оценки.</w:t>
            </w: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 Вязкостные свойства масел: вязкость масел при рабочей температуре, вязкостн</w:t>
            </w:r>
            <w:proofErr w:type="gramStart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B13677">
              <w:rPr>
                <w:rFonts w:ascii="Times New Roman" w:hAnsi="Times New Roman" w:cs="Times New Roman"/>
                <w:sz w:val="20"/>
                <w:szCs w:val="20"/>
              </w:rPr>
              <w:t xml:space="preserve"> температурная характеристика, индекс вязкости.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6"/>
        </w:trPr>
        <w:tc>
          <w:tcPr>
            <w:tcW w:w="6484" w:type="dxa"/>
            <w:gridSpan w:val="2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Классификация и применение моторных масел</w:t>
            </w:r>
          </w:p>
        </w:tc>
        <w:tc>
          <w:tcPr>
            <w:tcW w:w="4406" w:type="dxa"/>
            <w:shd w:val="clear" w:color="auto" w:fill="FFFFFF"/>
          </w:tcPr>
          <w:p w:rsidR="00010F50" w:rsidRPr="006501ED" w:rsidRDefault="00010F50" w:rsidP="00951A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Обозначение и классификация моторных масел применяемых  в автомобилях, тракторах, сельскохозяйственной технике. Классификация моторных масел по </w:t>
            </w: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SAE</w:t>
            </w: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по </w:t>
            </w: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API</w:t>
            </w:r>
            <w:r w:rsidRPr="00650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Применение различных присадок.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2/22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</w:t>
            </w: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7; ЛР 10; ЛР 25; ЛР 26; ЛР 27; ЛР 29; ЛР 30; ЛР 31; </w:t>
            </w:r>
            <w:r w:rsidRPr="001F56A7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32.</w:t>
            </w:r>
          </w:p>
        </w:tc>
      </w:tr>
      <w:tr w:rsidR="00010F50" w:rsidRPr="00A05404" w:rsidTr="00951A3D">
        <w:trPr>
          <w:trHeight w:val="126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2.10. Трансмиссионные и гидравлические масла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2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Назначение, свойства и классификация трансмиссионных масел. Состав, область применения. Масла гидравлические. Классификация и обозначение, характеристика масел.</w:t>
            </w:r>
          </w:p>
        </w:tc>
        <w:tc>
          <w:tcPr>
            <w:tcW w:w="814" w:type="dxa"/>
            <w:gridSpan w:val="9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9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2.11. Пластическая смазка.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Назначение, состав и получение пластичных смазок. Классификация. Эксплуатационные свойства: вязкостн</w:t>
            </w:r>
            <w:proofErr w:type="gramStart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о-</w:t>
            </w:r>
            <w:proofErr w:type="gramEnd"/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температурные, прочностные, смазочные. 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 w:val="restart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2.12. Специальные жидкости.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3"/>
        </w:trPr>
        <w:tc>
          <w:tcPr>
            <w:tcW w:w="2078" w:type="dxa"/>
            <w:vMerge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Назначение, требование, классификация  жидкостей для системы охлаждения двигателей. Эксплуатационные требования к качеству жидкостей для системы охлаждения. Низкозамерзающие жидкости, их свойства, применение классификация. Особенности антифриза. Тормозные жидкости. Эксплуатационные требования к качеству тормозных жидкостей. Марки и их применение. Амортизаторные жидкости. Эксплуатационные требования к амортизационным жидкостям.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1"/>
        </w:trPr>
        <w:tc>
          <w:tcPr>
            <w:tcW w:w="6484" w:type="dxa"/>
            <w:gridSpan w:val="2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80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Тема 2.13.Определение качества антифриза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качества антифриза и тосола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2/30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9"/>
        </w:trPr>
        <w:tc>
          <w:tcPr>
            <w:tcW w:w="2078" w:type="dxa"/>
            <w:shd w:val="clear" w:color="auto" w:fill="FFFFFF"/>
          </w:tcPr>
          <w:p w:rsidR="00010F50" w:rsidRPr="00E11B66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1B6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2.14. </w:t>
            </w:r>
            <w:r w:rsidRPr="00E11B66">
              <w:rPr>
                <w:rFonts w:ascii="Times New Roman" w:hAnsi="Times New Roman" w:cs="Times New Roman"/>
                <w:sz w:val="20"/>
                <w:szCs w:val="20"/>
              </w:rPr>
              <w:t xml:space="preserve"> Основы использования материалов. Правила хранения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13677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управления расхода топлива и смазочных материалов. Планирование и нормирование расхода топлива и смазочных материалов. Оперативное управление расходом топлива. Пути рационального использования и экономии нефтепродуктов. Хранение топлива и смазочных материалов. Транспортирование, слив и заправка топлива и смазочных материалов. Организация эксплуатации машинотракторного парка.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2/32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1"/>
        </w:trPr>
        <w:tc>
          <w:tcPr>
            <w:tcW w:w="2078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sz w:val="20"/>
                <w:szCs w:val="20"/>
              </w:rPr>
              <w:t>Тема 2.15. Охрана окружающей среды</w:t>
            </w: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мероприятий по охране труда, пожарной безопасности и охране окружающей природной среды в процессе эксплуатации сре</w:t>
            </w:r>
            <w:proofErr w:type="gramStart"/>
            <w:r w:rsidRPr="00B136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дств дл</w:t>
            </w:r>
            <w:proofErr w:type="gramEnd"/>
            <w:r w:rsidRPr="00B136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 транспортирования, хранения и заправки топливом и смазочными материалами.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2/34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152"/>
        </w:trPr>
        <w:tc>
          <w:tcPr>
            <w:tcW w:w="2078" w:type="dxa"/>
            <w:shd w:val="clear" w:color="auto" w:fill="FFFFFF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2.16. Итоговое занятие</w:t>
            </w:r>
          </w:p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B13677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14" w:type="dxa"/>
            <w:gridSpan w:val="9"/>
            <w:shd w:val="clear" w:color="auto" w:fill="FFFFFF"/>
          </w:tcPr>
          <w:p w:rsidR="00010F50" w:rsidRPr="00B13677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315" w:type="dxa"/>
            <w:shd w:val="clear" w:color="auto" w:fill="FFFFFF"/>
          </w:tcPr>
          <w:p w:rsidR="0083782D" w:rsidRPr="0083782D" w:rsidRDefault="0083782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010F50" w:rsidRPr="00B13677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010F50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1F56A7" w:rsidRPr="00A05404" w:rsidTr="00951A3D">
        <w:trPr>
          <w:trHeight w:val="215"/>
        </w:trPr>
        <w:tc>
          <w:tcPr>
            <w:tcW w:w="2078" w:type="dxa"/>
            <w:shd w:val="clear" w:color="auto" w:fill="FFFFFF"/>
          </w:tcPr>
          <w:p w:rsidR="001F56A7" w:rsidRPr="00B13677" w:rsidRDefault="001F56A7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  <w:shd w:val="clear" w:color="auto" w:fill="FFFFFF"/>
          </w:tcPr>
          <w:p w:rsidR="001F56A7" w:rsidRPr="00A05404" w:rsidRDefault="001F56A7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1F56A7" w:rsidRPr="00A05404" w:rsidRDefault="001F56A7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1F56A7" w:rsidRPr="00B13677" w:rsidRDefault="001F56A7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9"/>
            <w:shd w:val="clear" w:color="auto" w:fill="FFFFFF"/>
          </w:tcPr>
          <w:p w:rsidR="001F56A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5" w:type="dxa"/>
            <w:shd w:val="clear" w:color="auto" w:fill="FFFFFF"/>
          </w:tcPr>
          <w:p w:rsidR="001F56A7" w:rsidRPr="0083782D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1.3, ПК. 2.3, ПК 3.3, ПК 4.3</w:t>
            </w:r>
          </w:p>
          <w:p w:rsidR="001F56A7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/>
          </w:tcPr>
          <w:p w:rsidR="001F56A7" w:rsidRPr="00B13677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83782D" w:rsidRPr="00A05404" w:rsidTr="00951A3D">
        <w:trPr>
          <w:trHeight w:val="97"/>
        </w:trPr>
        <w:tc>
          <w:tcPr>
            <w:tcW w:w="10173" w:type="dxa"/>
            <w:gridSpan w:val="13"/>
            <w:shd w:val="clear" w:color="auto" w:fill="F2DBDB" w:themeFill="accent2" w:themeFillTint="33"/>
          </w:tcPr>
          <w:p w:rsidR="0083782D" w:rsidRDefault="0083782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6EBB"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2DBDB" w:themeFill="accent2" w:themeFillTint="33"/>
                <w:lang w:eastAsia="ru-RU"/>
              </w:rPr>
              <w:t>Раздел 2. Диагностирование, техническое обслуживание и ремонт автомобилей</w:t>
            </w:r>
          </w:p>
        </w:tc>
      </w:tr>
      <w:tr w:rsidR="001F56A7" w:rsidRPr="00A05404" w:rsidTr="00951A3D">
        <w:trPr>
          <w:trHeight w:val="337"/>
        </w:trPr>
        <w:tc>
          <w:tcPr>
            <w:tcW w:w="6484" w:type="dxa"/>
            <w:gridSpan w:val="2"/>
            <w:shd w:val="clear" w:color="auto" w:fill="F2DBDB" w:themeFill="accent2" w:themeFillTint="33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Технологические процессы технического обслуживания и ремонта автомобилей</w:t>
            </w:r>
          </w:p>
        </w:tc>
        <w:tc>
          <w:tcPr>
            <w:tcW w:w="801" w:type="dxa"/>
            <w:gridSpan w:val="8"/>
            <w:shd w:val="clear" w:color="auto" w:fill="F2DBDB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328" w:type="dxa"/>
            <w:gridSpan w:val="2"/>
            <w:shd w:val="clear" w:color="auto" w:fill="F2DBDB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/>
          </w:tcPr>
          <w:p w:rsidR="001F56A7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101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13677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10"/>
        </w:trPr>
        <w:tc>
          <w:tcPr>
            <w:tcW w:w="2078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3.1. Основы ТО и ремонта подвижного состава АТ</w:t>
            </w: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Надежность и долговечность автомобиля. Система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 и ремонта подвижного состава</w:t>
            </w: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86"/>
        </w:trPr>
        <w:tc>
          <w:tcPr>
            <w:tcW w:w="2078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3.2.</w:t>
            </w:r>
            <w:r w:rsidRPr="00B671E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671E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Понятие о методах обеспечения и управления автомобиля.</w:t>
            </w: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Планово предупредительная система. Содержание основных операции технологического обслуживания автомобилей: ежедневное техническое обслуживание, техническое обслуживание №1, техническое обслуживание №2, сезонное обслуживание. Нормативы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их корректировка.  </w:t>
            </w:r>
          </w:p>
        </w:tc>
        <w:tc>
          <w:tcPr>
            <w:tcW w:w="801" w:type="dxa"/>
            <w:gridSpan w:val="8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90"/>
        </w:trPr>
        <w:tc>
          <w:tcPr>
            <w:tcW w:w="2078" w:type="dxa"/>
            <w:vMerge w:val="restart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3.3. Оборудование для мастерских.</w:t>
            </w: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 технологическом и диагностическом оборудовании, приспособлениях и инструменте.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 w:rsidRPr="0083782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уборочных, моечных и очистных работ.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4/12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Осмотровое и подъемно-транспортное оборудование.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4/16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смазочно-заправочных работ.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4/20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Оборудование, приспособления и инструмент для разборочно-сборочных работ.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4/24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Диагностическое оборудование.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4/28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Оборудования для сварки кузовных элементов.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4/32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1.1-1.3; </w:t>
            </w: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2; ЛР 15; </w:t>
            </w: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90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Инструментальный ящик: назначение и применение всех инструментов.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82"/>
        </w:trPr>
        <w:tc>
          <w:tcPr>
            <w:tcW w:w="2078" w:type="dxa"/>
            <w:vMerge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инструменты.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4/40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951A3D" w:rsidRDefault="001F56A7" w:rsidP="00951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50"/>
        </w:trPr>
        <w:tc>
          <w:tcPr>
            <w:tcW w:w="2078" w:type="dxa"/>
            <w:vMerge w:val="restart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3.4</w:t>
            </w: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Документация по ТО и </w:t>
            </w:r>
            <w:proofErr w:type="gramStart"/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автомобилей</w:t>
            </w:r>
          </w:p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путевого листа</w:t>
            </w: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6/46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50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заказ-наряда</w:t>
            </w:r>
            <w:proofErr w:type="gramEnd"/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6/52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29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</w:t>
            </w:r>
            <w:proofErr w:type="gramStart"/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приемо-сдаточный</w:t>
            </w:r>
            <w:proofErr w:type="gramEnd"/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акта</w:t>
            </w: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6/58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07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дефектовочного акта</w:t>
            </w: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6/64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39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диагностической карты</w:t>
            </w: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6/70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964"/>
        </w:trPr>
        <w:tc>
          <w:tcPr>
            <w:tcW w:w="2078" w:type="dxa"/>
            <w:vMerge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vMerge w:val="restart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технологической карты</w:t>
            </w:r>
          </w:p>
        </w:tc>
        <w:tc>
          <w:tcPr>
            <w:tcW w:w="801" w:type="dxa"/>
            <w:gridSpan w:val="8"/>
            <w:vMerge w:val="restart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6/76</w:t>
            </w:r>
          </w:p>
        </w:tc>
        <w:tc>
          <w:tcPr>
            <w:tcW w:w="1328" w:type="dxa"/>
            <w:gridSpan w:val="2"/>
            <w:vMerge w:val="restart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75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vMerge/>
          </w:tcPr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gridSpan w:val="8"/>
            <w:vMerge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vMerge/>
          </w:tcPr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071"/>
        </w:trPr>
        <w:tc>
          <w:tcPr>
            <w:tcW w:w="2078" w:type="dxa"/>
          </w:tcPr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3.5</w:t>
            </w:r>
            <w:r w:rsidRPr="00B671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Курсовое проектирование</w:t>
            </w:r>
          </w:p>
        </w:tc>
        <w:tc>
          <w:tcPr>
            <w:tcW w:w="4406" w:type="dxa"/>
          </w:tcPr>
          <w:p w:rsidR="00010F50" w:rsidRPr="00B671ED" w:rsidRDefault="00010F50" w:rsidP="00951A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курсовых проектов (работ)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комплекса технического обслуживания (ЕО, ТО-1, ТО-2) с разработкой технологии и организации работ на одном из постов.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постов (линий) общей или поэлементной диагностики с разработкой технологии и организации работ по диагностированию группы агрегатов, систем.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комплекса текущего ремонта автомобилей с разработкой технологии и организации работы на одном из рабочих мест.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расчет одного из производственных участков (цехов) с разработкой технологии и организации работы на одном из рабочих мест.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процесс ремонта деталей.</w:t>
            </w:r>
          </w:p>
          <w:p w:rsidR="00010F50" w:rsidRPr="00B671ED" w:rsidRDefault="00010F50" w:rsidP="00951A3D">
            <w:pPr>
              <w:numPr>
                <w:ilvl w:val="0"/>
                <w:numId w:val="29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Технологический процесс сборочно-разборочных работ.</w:t>
            </w:r>
          </w:p>
          <w:p w:rsidR="00010F50" w:rsidRPr="00B671ED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7.   Проектирование производственных </w:t>
            </w:r>
            <w:r w:rsidR="00951A3D" w:rsidRPr="00B671E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участков авторемонтных предприятий.</w:t>
            </w:r>
          </w:p>
        </w:tc>
        <w:tc>
          <w:tcPr>
            <w:tcW w:w="801" w:type="dxa"/>
            <w:gridSpan w:val="8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20/96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12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951A3D" w:rsidRPr="00A05404" w:rsidTr="00951A3D">
        <w:trPr>
          <w:trHeight w:val="105"/>
        </w:trPr>
        <w:tc>
          <w:tcPr>
            <w:tcW w:w="2078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Консультация </w:t>
            </w:r>
          </w:p>
        </w:tc>
        <w:tc>
          <w:tcPr>
            <w:tcW w:w="4406" w:type="dxa"/>
          </w:tcPr>
          <w:p w:rsidR="00951A3D" w:rsidRPr="00B671ED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8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8" w:type="dxa"/>
            <w:gridSpan w:val="2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Техническое обслуживание и ремонт автомобильный двигателей</w:t>
            </w:r>
          </w:p>
        </w:tc>
        <w:tc>
          <w:tcPr>
            <w:tcW w:w="4406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gridSpan w:val="8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28" w:type="dxa"/>
            <w:gridSpan w:val="2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258"/>
        </w:trPr>
        <w:tc>
          <w:tcPr>
            <w:tcW w:w="2078" w:type="dxa"/>
            <w:vMerge w:val="restart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4.1.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Классификация автомобильных двигателей.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406" w:type="dxa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801" w:type="dxa"/>
            <w:gridSpan w:val="8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1328" w:type="dxa"/>
            <w:gridSpan w:val="2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631BFC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154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auto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Понятие о техническом состоянии. Причины изменения технического состояния. Классификация и виды трения. Классификация и виды изнашивания.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Факторы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влияющие на изменение технического состояния автомобиля. Классификации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дорожных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покрытия. Классификация отказов. Общее направление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 и ремонта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автомобильных двигателей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801" w:type="dxa"/>
            <w:gridSpan w:val="8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41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801" w:type="dxa"/>
            <w:gridSpan w:val="8"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13"/>
        </w:trPr>
        <w:tc>
          <w:tcPr>
            <w:tcW w:w="2078" w:type="dxa"/>
          </w:tcPr>
          <w:p w:rsidR="00010F50" w:rsidRPr="000F3F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F3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4.2. Диагностика двигателей.</w:t>
            </w:r>
          </w:p>
        </w:tc>
        <w:tc>
          <w:tcPr>
            <w:tcW w:w="4406" w:type="dxa"/>
          </w:tcPr>
          <w:p w:rsidR="00010F50" w:rsidRPr="00026EBB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Методы получения информации при управлении работоспособностью автомобилей. Методы и процессы диагностирования. Диагностическое оборудование, инструменты и приспособления.</w:t>
            </w:r>
          </w:p>
        </w:tc>
        <w:tc>
          <w:tcPr>
            <w:tcW w:w="801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/6</w:t>
            </w:r>
          </w:p>
        </w:tc>
        <w:tc>
          <w:tcPr>
            <w:tcW w:w="1328" w:type="dxa"/>
            <w:gridSpan w:val="2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71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.ТО и </w:t>
            </w:r>
            <w:proofErr w:type="gramStart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кривошипно- шатунного  механизма.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6/12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56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кривошипно-шатунного механизма. Разборка и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дефектовки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узлов. Мойка агрегатов и механизмов. Очистка от накипи, ржавчины и нагара. Проверка и определение технического состояния цилиндропоршневой группы двигателя. Методика прослушивания   работы двигателя. Определение герметичности цилиндропоршневой группы. Изучение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порядка затяжки болтов крепления головки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8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.ТО и </w:t>
            </w:r>
            <w:proofErr w:type="gramStart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газораспределительного механизма.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6/18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94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Определение технического состояния газораспределительного механизма. Правильность установки привода ГРМ. Регулировка зазора в распределительном механизме.  Снятие и  установка клапана, Притирка клапана, Очистка клапанной камеры. Проверка на сжатие и растяжение клапана.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52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tabs>
                <w:tab w:val="left" w:pos="1216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25"/>
        </w:trPr>
        <w:tc>
          <w:tcPr>
            <w:tcW w:w="2078" w:type="dxa"/>
          </w:tcPr>
          <w:p w:rsidR="00010F50" w:rsidRPr="000F3F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F3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4.5. Затяжка болтов ГБЦ.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Выполнение затяжки болтов и гаек крепления головок на двигателях КамАЗ-740, Зил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-130, ЗМЗ-53, ВАЗ-2104, ВАЗ-2108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204"/>
        </w:trPr>
        <w:tc>
          <w:tcPr>
            <w:tcW w:w="2078" w:type="dxa"/>
          </w:tcPr>
          <w:p w:rsidR="00010F50" w:rsidRPr="000F3F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F3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4.6. Измерение компрессии.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Определение остаточного ресурса  цилиндропоршневой группы при помощи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компрессометра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 двигате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лях  КамАЗ-740 ЗМЗ-53, ВАЗ-2104, ВАЗ-2108.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Выявление мест прослушивания на двигателях КамАЗ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-740, ЗМЗ-53, ВАЗ-2104, ВАЗ-2108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2/22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989"/>
        </w:trPr>
        <w:tc>
          <w:tcPr>
            <w:tcW w:w="2078" w:type="dxa"/>
          </w:tcPr>
          <w:p w:rsidR="00010F50" w:rsidRPr="000F3F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0F3F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Тема 4.7. </w:t>
            </w:r>
            <w:r w:rsidRPr="00EE69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Установка привода по меткам.</w:t>
            </w:r>
          </w:p>
        </w:tc>
        <w:tc>
          <w:tcPr>
            <w:tcW w:w="4406" w:type="dxa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Инструктаж перед выполнением работ. Изучить порядок установки привода газораспределительного механизма КамАЗ-740, Зил-130, ЗМЗ-53, ВАЗ-2104, ВАЗ-2109.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</w:tcPr>
          <w:p w:rsidR="00010F50" w:rsidRPr="00EE69E7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4.8</w:t>
            </w:r>
            <w:r w:rsidRPr="00EE69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Регулировка  теплового зазора.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Нахождение верхних мертвых точек первого цилиндра. Регулировка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зазора в распределительном механизме у двигателей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КамАЗ-740, ЗМЗ-53, Зил-130, ЗМЗ – 24, ВАЗ-2104, ВАЗ-2109. 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90"/>
        </w:trPr>
        <w:tc>
          <w:tcPr>
            <w:tcW w:w="2078" w:type="dxa"/>
          </w:tcPr>
          <w:p w:rsidR="00010F50" w:rsidRPr="00EE69E7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4.9</w:t>
            </w:r>
            <w:r w:rsidRPr="00EE69E7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Притирка клапанов.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Снятие и установка клапанов.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Изучение порядка притирки клапана.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Проверка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 сжатие и растяжение клапана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2/28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4.10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системы охлаждения.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6/34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631BFC">
        <w:trPr>
          <w:trHeight w:val="273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механизмов системы охлаждения. Правильность установки ремней привода водяного насоса. Общая характеристика охлаждающих жидкостей.  Выявление неисправностей. Проверка плотности охлаждающей жидкости. Промывка системы охлаждения. Удаление накипи. Проверка термостата. Замены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охлаждающей жидкости.  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4.11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смазочной системы.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E560B3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4/38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82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механизмов системы смазки. Зарубежные и отечественные масла. Диагностика системы смазки.   Выявление неисправностей.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Порядок замены масла. Промывка системы смазывания.   Проверка на износ масляного насоса. Замены  и промывка фильтрующих элементов. 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tabs>
                <w:tab w:val="left" w:pos="1216"/>
              </w:tabs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14"/>
        </w:trPr>
        <w:tc>
          <w:tcPr>
            <w:tcW w:w="2078" w:type="dxa"/>
          </w:tcPr>
          <w:p w:rsidR="00010F50" w:rsidRPr="00E935AA" w:rsidRDefault="00010F50" w:rsidP="00E560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4.12</w:t>
            </w:r>
            <w:r w:rsidRPr="00E935A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="00E560B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E935A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атяжка ремня привода.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Затяжка ремня привода водяного насоса в двигателях КамАЗ-740, ЗМЗ-53, Зил-130, ЗМЗ – 24, ВАЗ-2104.  Выявление неисправностей системы охлаждения. Проверка плотности жидкости при помощи денсиметром.  Ремонт водяного насоса в двигателях КамАЗ-740, Зил-130, ЗМЗ – 24, ВАЗ-2104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ВАЗ-2108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764" w:type="dxa"/>
            <w:gridSpan w:val="7"/>
          </w:tcPr>
          <w:p w:rsidR="00010F50" w:rsidRPr="00A05404" w:rsidRDefault="00E560B3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2/40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39"/>
        </w:trPr>
        <w:tc>
          <w:tcPr>
            <w:tcW w:w="2078" w:type="dxa"/>
          </w:tcPr>
          <w:p w:rsidR="00010F50" w:rsidRPr="00E935AA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4.13</w:t>
            </w:r>
            <w:r w:rsidRPr="00E935AA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.Удален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ие накипи и замена жидкости.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Изучение порядка промывки и порядка удаления накипи. Проверка работоспособн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ости термостата  и его замена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Замена охлаждающей жидкости в двигателях КамАЗ-740,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ВАЗ-2104, ВАЗ-2108</w:t>
            </w:r>
          </w:p>
        </w:tc>
        <w:tc>
          <w:tcPr>
            <w:tcW w:w="764" w:type="dxa"/>
            <w:gridSpan w:val="7"/>
          </w:tcPr>
          <w:p w:rsidR="00010F50" w:rsidRPr="00A05404" w:rsidRDefault="00E560B3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660"/>
        </w:trPr>
        <w:tc>
          <w:tcPr>
            <w:tcW w:w="2078" w:type="dxa"/>
          </w:tcPr>
          <w:p w:rsidR="00010F50" w:rsidRPr="00525BFC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4.14</w:t>
            </w:r>
            <w:r w:rsidRPr="00525B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Диагностика системы смазки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Диагностика системы смазки при помощи механического манометра. Выявление неисправностей в системе смазки.  Проверка параметров на износ масляного насоса при помощи щупа и линейки.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413"/>
        </w:trPr>
        <w:tc>
          <w:tcPr>
            <w:tcW w:w="2078" w:type="dxa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Тема 4.15</w:t>
            </w:r>
            <w:r w:rsidRPr="00525B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Замена масла в двигателе.</w:t>
            </w:r>
          </w:p>
          <w:p w:rsidR="00E560B3" w:rsidRPr="00525BFC" w:rsidRDefault="00E560B3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525B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Диагностика системы смазки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Замена масла  и промывка в системе смазки у двигателей КамАЗ-740, ЗМЗ-53, Зил-130, ЗМЗ – 24, ВАЗ-2104, ВАЗ-2109.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449"/>
        </w:trPr>
        <w:tc>
          <w:tcPr>
            <w:tcW w:w="2078" w:type="dxa"/>
          </w:tcPr>
          <w:p w:rsidR="00010F50" w:rsidRPr="00525BFC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4.16</w:t>
            </w:r>
            <w:r w:rsidRPr="00525BF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Промывка масляной системы.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Промывка центробежного фильтра у двигате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лей КамАЗ-740, ЗМЗ-53, Зил-130.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Замена фильтрующих элементов. Экологическая безопасность при утилизации масляных отходов.</w:t>
            </w:r>
          </w:p>
        </w:tc>
        <w:tc>
          <w:tcPr>
            <w:tcW w:w="764" w:type="dxa"/>
            <w:gridSpan w:val="7"/>
          </w:tcPr>
          <w:p w:rsidR="00010F50" w:rsidRPr="00A05404" w:rsidRDefault="00010F50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365" w:type="dxa"/>
            <w:gridSpan w:val="3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56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системы питания карбюраторного двигателя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64" w:type="dxa"/>
            <w:gridSpan w:val="7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6/54</w:t>
            </w:r>
          </w:p>
        </w:tc>
        <w:tc>
          <w:tcPr>
            <w:tcW w:w="1365" w:type="dxa"/>
            <w:gridSpan w:val="3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270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состояния механизмов системы питания карбюраторного двигателя легкового автомобиля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Виды бензинов. Диагностика системы питания карбюраторного двигателя легкового автомобиля. Демонтаж и монтаж бензонасосов. Регулировка уровня топлива. Частичная регулировка карбюратора ВАЗ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 ГАЗ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Регулировка холостого хода.   Выявление неисправностей.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Промывка системы питания. Замены  и промывка фильтрующих элементов. </w:t>
            </w:r>
          </w:p>
        </w:tc>
        <w:tc>
          <w:tcPr>
            <w:tcW w:w="764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52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4.18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системы питания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en-US" w:eastAsia="ru-RU"/>
              </w:rPr>
              <w:t>Cammins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39" w:type="dxa"/>
            <w:gridSpan w:val="6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4/58</w:t>
            </w:r>
          </w:p>
        </w:tc>
        <w:tc>
          <w:tcPr>
            <w:tcW w:w="1390" w:type="dxa"/>
            <w:gridSpan w:val="4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</w:t>
            </w:r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4; ЛР 14; ЛР 7; ЛР 10; ЛР 25; ЛР 26; ЛР 27; ЛР 29; ЛР 30; ЛР 31; </w:t>
            </w: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32</w:t>
            </w:r>
          </w:p>
        </w:tc>
      </w:tr>
      <w:tr w:rsidR="00010F50" w:rsidRPr="00A05404" w:rsidTr="00951A3D">
        <w:trPr>
          <w:trHeight w:val="80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состояния механизмов системы питания дизельного двигателя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Выявление неисправностей. Диагностика системы питания дизельного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двигателя. Определение герметичности в системе питания дизельного двигателя. Испытание топливных насосов высокого давления. Проверка момента подачи топлива. Проверка и регулировка форсунок. Проверка на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Промывка системы питания. Замены  и промывка фильтрующих элементов.</w:t>
            </w:r>
          </w:p>
        </w:tc>
        <w:tc>
          <w:tcPr>
            <w:tcW w:w="739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6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4.19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системы питания дизельного двигателя.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39" w:type="dxa"/>
            <w:gridSpan w:val="6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4/62</w:t>
            </w:r>
          </w:p>
        </w:tc>
        <w:tc>
          <w:tcPr>
            <w:tcW w:w="1390" w:type="dxa"/>
            <w:gridSpan w:val="4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579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состояния механизмов системы питания дизельного двигателя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 Выявление неисправностей. Диагностика системы питания дизельного двигателя. Определение герметичности в системе питания дизельного двигателя. Испытание топливных насосов высокого давления. Проверка момента подачи топлива. Проверка и регулировка форсунок. Проверка на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 Промывка системы питания. Замены  и промывка фильтрующих элементов.</w:t>
            </w:r>
          </w:p>
        </w:tc>
        <w:tc>
          <w:tcPr>
            <w:tcW w:w="739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4.20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Электронное управление с бензиновым двигателем.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39" w:type="dxa"/>
            <w:gridSpan w:val="6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8/70</w:t>
            </w:r>
          </w:p>
        </w:tc>
        <w:tc>
          <w:tcPr>
            <w:tcW w:w="1390" w:type="dxa"/>
            <w:gridSpan w:val="4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86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Назначение компьютерного управления автомобильным двигателем. Порядок работы электронного управления. Составные части компьютерной системы управления. Система впрыска. Возможные неисправности в системе впрыска. Подключение диагностического оборудования. Нахождение ошибок путем диагностирования. Система зажигания. Диагностика системы зажигания.</w:t>
            </w:r>
          </w:p>
        </w:tc>
        <w:tc>
          <w:tcPr>
            <w:tcW w:w="739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39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24"/>
        </w:trPr>
        <w:tc>
          <w:tcPr>
            <w:tcW w:w="2078" w:type="dxa"/>
          </w:tcPr>
          <w:p w:rsidR="00010F50" w:rsidRPr="00C9647F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4.21</w:t>
            </w:r>
            <w:r w:rsidRPr="00C964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Диагностика системы питания.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Диагностирование бензонасоса путем проведения пр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оверки давления у двигателя ВАЗ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 Выявление неисправностей системы питания. Демонтаж и монтаж бензонасоса ВАЗ.  Изучение порядка промывки бака у автомобиля Ваз-2109. Замена фильтрующих элементов у автомобиля ВАЗ-2109, Ваз-2106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Регулировка уровня поплавка у двигателя ВАЗ. Регулировка холостого хода у карбюратора ВАЗ.  Регулировка уровня поплавка у двигателя ЗМЗ-53. Регулировка холостого хода у карбюратора ГАЗ.  Изучение порядка промывки бака у автомобиля ГАЗ-3307.</w:t>
            </w:r>
          </w:p>
        </w:tc>
        <w:tc>
          <w:tcPr>
            <w:tcW w:w="739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2/72</w:t>
            </w:r>
          </w:p>
        </w:tc>
        <w:tc>
          <w:tcPr>
            <w:tcW w:w="1390" w:type="dxa"/>
            <w:gridSpan w:val="4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72"/>
        </w:trPr>
        <w:tc>
          <w:tcPr>
            <w:tcW w:w="2078" w:type="dxa"/>
          </w:tcPr>
          <w:p w:rsidR="00010F50" w:rsidRPr="00C9647F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4.22</w:t>
            </w:r>
            <w:r w:rsidRPr="00C964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 Диагностирование дизеля.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 Диагностирован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ие 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путем проведения проверки герметичности у двигателя КамЗЗ-740.  Выявление неисправностей системы питания. Проверка состояния фильтров. Проверка топливоподкачивающего насоса. Проверка насоса. Проверка автомобиля на </w:t>
            </w:r>
            <w:proofErr w:type="spellStart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дымность</w:t>
            </w:r>
            <w:proofErr w:type="spellEnd"/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.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Регулировочные параметры дизеля. Демонтаж монтаж ТНВД и форсунок. Регулировка форсунок. Проверка ТНВД.</w:t>
            </w:r>
          </w:p>
        </w:tc>
        <w:tc>
          <w:tcPr>
            <w:tcW w:w="739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390" w:type="dxa"/>
            <w:gridSpan w:val="4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</w:tcPr>
          <w:p w:rsidR="00010F50" w:rsidRPr="00C9647F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4.23</w:t>
            </w:r>
            <w:r w:rsidRPr="00C964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Диагностирование инжектора</w:t>
            </w:r>
            <w:r w:rsidRPr="00C964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Нахождение деталей электронного управления бензиновым двигателем. Изучение возможных неисправностей при помощи диагностического оборудования. Изучение порядка замены приборов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инжекторного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двигателя.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Нахождение деталей газового оборудования на автомобиле. Изучение неисправностей. Изучение правил безопасности при эксплуатации.  Проведение ежедневного технического обслуживания автомобилям с газообразным топливом.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Регулировка 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холостых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оборов.</w:t>
            </w:r>
          </w:p>
        </w:tc>
        <w:tc>
          <w:tcPr>
            <w:tcW w:w="739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2/76</w:t>
            </w:r>
          </w:p>
        </w:tc>
        <w:tc>
          <w:tcPr>
            <w:tcW w:w="1390" w:type="dxa"/>
            <w:gridSpan w:val="4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951A3D" w:rsidRPr="00A05404" w:rsidTr="00951A3D">
        <w:trPr>
          <w:trHeight w:val="118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Самостоятельная работа </w:t>
            </w:r>
          </w:p>
        </w:tc>
        <w:tc>
          <w:tcPr>
            <w:tcW w:w="4406" w:type="dxa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9" w:type="dxa"/>
            <w:gridSpan w:val="6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0" w:type="dxa"/>
            <w:gridSpan w:val="4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633"/>
        </w:trPr>
        <w:tc>
          <w:tcPr>
            <w:tcW w:w="2078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Техническое обслуживание и ремонт электрооборудования и электронных систем автомобилей</w:t>
            </w:r>
          </w:p>
        </w:tc>
        <w:tc>
          <w:tcPr>
            <w:tcW w:w="4406" w:type="dxa"/>
            <w:shd w:val="clear" w:color="auto" w:fill="F2DBDB" w:themeFill="accent2" w:themeFillTint="33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gridSpan w:val="6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90" w:type="dxa"/>
            <w:gridSpan w:val="4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236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150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5.1. 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Оборудов</w:t>
            </w:r>
            <w:r w:rsidRPr="00A150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ание 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для </w:t>
            </w:r>
            <w:r w:rsidRPr="00A150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 и Р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электрооборудования </w:t>
            </w:r>
            <w:r w:rsidRPr="00685B6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автомобилей</w:t>
            </w:r>
          </w:p>
          <w:p w:rsidR="00010F50" w:rsidRPr="00685B69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39" w:type="dxa"/>
            <w:gridSpan w:val="6"/>
            <w:vMerge w:val="restart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85B6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8/8</w:t>
            </w:r>
          </w:p>
        </w:tc>
        <w:tc>
          <w:tcPr>
            <w:tcW w:w="1390" w:type="dxa"/>
            <w:gridSpan w:val="4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685B69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Pr="00685B69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253"/>
        </w:trPr>
        <w:tc>
          <w:tcPr>
            <w:tcW w:w="2078" w:type="dxa"/>
            <w:vMerge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Виды оборудования для </w:t>
            </w:r>
            <w:r w:rsidRPr="00685B69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электрооборудования.</w:t>
            </w: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 для </w:t>
            </w:r>
            <w:r w:rsidRPr="00685B69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электрооборудования.</w:t>
            </w:r>
            <w:r w:rsidRPr="00685B69">
              <w:rPr>
                <w:rFonts w:ascii="Times New Roman" w:hAnsi="Times New Roman" w:cs="Times New Roman"/>
                <w:sz w:val="20"/>
                <w:szCs w:val="20"/>
              </w:rPr>
              <w:t xml:space="preserve"> Охрана труда при работе с оборудованием. Специализированная технологическая оснастка.</w:t>
            </w:r>
          </w:p>
        </w:tc>
        <w:tc>
          <w:tcPr>
            <w:tcW w:w="739" w:type="dxa"/>
            <w:gridSpan w:val="6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gridSpan w:val="4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85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B70D5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5.2.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ТО 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системы впуска автомобиля.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B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Pr="00685B69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85B69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10/18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685B69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Pr="00685B69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90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Определение технического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состояния механизмов системы пуска автомобиля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 Диагностика системы пуска автомобиля. Расшифровка названий аккумуляторной батареи. Проверка плотности электролита.   Меры безопасности при работе с электролитом. Проверка уровня электролита.  Зарядка аккумуляторной батареи. Приготовление электролита.  Проверка работы генератора и реле-регулятора. Очистка контактов. Регулировка привода генератора.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 и ремонт стартера.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5.3</w:t>
            </w:r>
            <w:r w:rsidRPr="000370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ТО и </w:t>
            </w:r>
            <w:proofErr w:type="gramStart"/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системы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зажигания</w:t>
            </w:r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B70D54" w:rsidRDefault="00010F50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10/28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Определение технического состояния механизмов системы зажигания. Регулировочные параметры. Регулировка зазора в прерывателе-распределителе. Установление момента зажигания. Регулировка октанового корректора. Проверка и регулировка свечей зажигания. Проверка исправности первичной и вторичной цепи. Установление момента зажигания в бесконтактной системе зажигания. Проверка на исправность замка зажигания.   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Default="00010F50" w:rsidP="00951A3D"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5.4</w:t>
            </w:r>
            <w:r w:rsidRPr="000370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ТО и </w:t>
            </w:r>
            <w:proofErr w:type="gramStart"/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световых приборов</w:t>
            </w:r>
            <w:r w:rsidRPr="000370C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B70D54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8/36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40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Определение технического состояния световых приборов. Выявление неисправностей.  Порядок замены плафонов и фар. Регулировка фар. Порядок замены предохранителей.  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A15042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50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5.5. Технология ТО и </w:t>
            </w:r>
            <w:proofErr w:type="gramStart"/>
            <w:r w:rsidRPr="00A150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A150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электрооборудования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70D5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20/56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Регламентное обслуживание электрооборудования. Основные неисправности электрооборудования и их признаки. Способы и технология ремонта систем электрооборудования, а также их отдельных элементов. Контроль качества ремонтных работ.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0"/>
        </w:trPr>
        <w:tc>
          <w:tcPr>
            <w:tcW w:w="6484" w:type="dxa"/>
            <w:gridSpan w:val="2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440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Тема5.6. Проверка аккумуляторной батареи.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состояния аккумуляторных батарей.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2/58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4; ЛР 14; ЛР 7; ЛР 10; ЛР 25; ЛР 26; </w:t>
            </w: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27; ЛР 29; ЛР 30; ЛР 31; ЛР 32</w:t>
            </w: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5.7. Проверка генераторной установки.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Определение технических характеристик и проверка технического состояния генераторных установок.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5.8. Снятие характеристик.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Снятие характеристик систем зажигания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2/62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5.9. Проверка технического состояния.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приборов систем зажигания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2/64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5.10. Испытание стартера.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Испытание стартера, снятие его характеристик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2/66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8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5.11. Проверка контрольно-измерительных приборов.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контрольно-измерительных приборов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5.12. Проверка вспомогательного оборудования.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стеклоочистителей, стеклоомывателей и др. вспомогательного оборудования.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2/70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039"/>
        </w:trPr>
        <w:tc>
          <w:tcPr>
            <w:tcW w:w="2078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5.13. Сканирование автомобиля.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A15042" w:rsidRDefault="00010F50" w:rsidP="00951A3D">
            <w:pPr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15042">
              <w:rPr>
                <w:rFonts w:ascii="Times New Roman" w:hAnsi="Times New Roman" w:cs="Times New Roman"/>
                <w:sz w:val="20"/>
                <w:szCs w:val="20"/>
              </w:rPr>
              <w:t>Проверка датчиков автомобильных электронных систем.</w:t>
            </w: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6/76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C34013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010F50" w:rsidRPr="00C34013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951A3D" w:rsidRPr="00A05404" w:rsidTr="00951A3D">
        <w:trPr>
          <w:trHeight w:val="100"/>
        </w:trPr>
        <w:tc>
          <w:tcPr>
            <w:tcW w:w="2078" w:type="dxa"/>
            <w:shd w:val="clear" w:color="auto" w:fill="FFFFFF" w:themeFill="background1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  <w:shd w:val="clear" w:color="auto" w:fill="FFFFFF" w:themeFill="background1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gridSpan w:val="5"/>
            <w:shd w:val="clear" w:color="auto" w:fill="FFFFFF" w:themeFill="background1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3" w:type="dxa"/>
            <w:gridSpan w:val="5"/>
            <w:shd w:val="clear" w:color="auto" w:fill="FFFFFF" w:themeFill="background1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shd w:val="clear" w:color="auto" w:fill="FFFFFF" w:themeFill="background1"/>
          </w:tcPr>
          <w:p w:rsidR="00951A3D" w:rsidRPr="00B13677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4; ЛР 14; ЛР 7; ЛР 10; ЛР 25; ЛР 26; ЛР 27; ЛР 29; ЛР 30; ЛР 31; ЛР 32</w:t>
            </w: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Техническое обслуживание и ремонт шасси автомобилей.</w:t>
            </w:r>
          </w:p>
        </w:tc>
        <w:tc>
          <w:tcPr>
            <w:tcW w:w="4406" w:type="dxa"/>
            <w:shd w:val="clear" w:color="auto" w:fill="F2DBDB" w:themeFill="accent2" w:themeFillTint="33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dxa"/>
            <w:gridSpan w:val="5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03" w:type="dxa"/>
            <w:gridSpan w:val="5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140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6.1. Технология ТО и </w:t>
            </w:r>
            <w:proofErr w:type="gramStart"/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трансмиссии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Pr="00C34013" w:rsidRDefault="00010F50" w:rsidP="00951A3D">
            <w:pPr>
              <w:pStyle w:val="ae"/>
              <w:spacing w:before="0" w:after="0" w:line="276" w:lineRule="auto"/>
              <w:ind w:left="400" w:hanging="400"/>
              <w:contextualSpacing/>
              <w:rPr>
                <w:sz w:val="20"/>
                <w:szCs w:val="20"/>
              </w:rPr>
            </w:pPr>
            <w:r w:rsidRPr="00C34013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4/4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</w:t>
            </w:r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Pr="00631BFC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Виды оборудования для </w:t>
            </w:r>
            <w:r w:rsidRPr="00C34013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трансмиссии.</w:t>
            </w: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оборудования. Техника безопасности при работе с оборудованием. </w:t>
            </w:r>
            <w:r w:rsidRPr="00C340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Специализированная технологическая оснастка.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2078" w:type="dxa"/>
            <w:vMerge w:val="restart"/>
            <w:shd w:val="clear" w:color="auto" w:fill="FFFFFF" w:themeFill="background1"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340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6.2</w:t>
            </w:r>
            <w:r w:rsidRPr="00C3401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C340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Технология </w:t>
            </w:r>
            <w:r w:rsidRPr="00F026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 и </w:t>
            </w:r>
            <w:proofErr w:type="gramStart"/>
            <w:r w:rsidRPr="00F026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C340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ходовой части автомобиля</w:t>
            </w:r>
          </w:p>
        </w:tc>
        <w:tc>
          <w:tcPr>
            <w:tcW w:w="4406" w:type="dxa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401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4/8</w:t>
            </w:r>
          </w:p>
        </w:tc>
        <w:tc>
          <w:tcPr>
            <w:tcW w:w="1403" w:type="dxa"/>
            <w:gridSpan w:val="5"/>
            <w:vMerge w:val="restart"/>
            <w:shd w:val="clear" w:color="auto" w:fill="FFFFFF" w:themeFill="background1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50"/>
        </w:trPr>
        <w:tc>
          <w:tcPr>
            <w:tcW w:w="2078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shd w:val="clear" w:color="auto" w:fill="FFFFFF" w:themeFill="background1"/>
          </w:tcPr>
          <w:p w:rsidR="00010F50" w:rsidRPr="00C34013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Виды оборудования для </w:t>
            </w:r>
            <w:r w:rsidRPr="00C34013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технического обслуживания и ремонта ходовой части.</w:t>
            </w:r>
            <w:r w:rsidRPr="00C34013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оборудования. Техника безопасности при работе с оборудованием. Специализированная технологическая оснастка.</w:t>
            </w:r>
          </w:p>
        </w:tc>
        <w:tc>
          <w:tcPr>
            <w:tcW w:w="726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6.3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сцепления.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26" w:type="dxa"/>
            <w:gridSpan w:val="5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6/14</w:t>
            </w:r>
          </w:p>
        </w:tc>
        <w:tc>
          <w:tcPr>
            <w:tcW w:w="1403" w:type="dxa"/>
            <w:gridSpan w:val="5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сцепления. Проверка действия педали. Определение неисправностей. Регулировка свободного хода педали. Прокачка гидравлического привода сцепления. Регулировка свободного хода педали сцепления с тросовым приводом. Ремонт сцепления. Проверка биения диска. Проверка состояния ведущей части сцепления. Замена составных частей сцепления. Сборка сцепления. </w:t>
            </w:r>
          </w:p>
        </w:tc>
        <w:tc>
          <w:tcPr>
            <w:tcW w:w="726" w:type="dxa"/>
            <w:gridSpan w:val="5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gridSpan w:val="5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6.4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коробки передачи.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8/22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коробки передач. Определение неисправностей. Снятие коробки передач. Разборка коробки переключения передач.  Определение неисправностей в валах, шестернях и синхронизаторе коробки передач. Снятие и установка шестерен с коробки передач. Сборка коробки передач. Замена масла в коробке передач.</w:t>
            </w:r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6.5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карданной передачи.</w:t>
            </w:r>
          </w:p>
          <w:p w:rsidR="00010F50" w:rsidRPr="00A05404" w:rsidRDefault="00010F50" w:rsidP="00951A3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71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карданной передачи. Определение неисправностей. Снятие шаровых шарниров.  Разборк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 шаровых шарниров.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Сборка шаровых шарниров.  Разборка 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карданной передачи.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Сборка  карданной передачи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5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 главной передачи.</w:t>
            </w:r>
          </w:p>
          <w:p w:rsidR="00010F50" w:rsidRPr="00A05404" w:rsidRDefault="00010F50" w:rsidP="00951A3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2/26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4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главной передачи. Определение неисправностей. Снятие главной передачи с моста.  Разборк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а главной передачи.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Сборка главной передачи. Замена масла.</w:t>
            </w:r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351"/>
        </w:trPr>
        <w:tc>
          <w:tcPr>
            <w:tcW w:w="2078" w:type="dxa"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6.7.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сцепления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Проверка действия педали. Определение неисправностей. Регулировка свободного хода педали у автомобилей ВАЗ-2109, ВАЗ-2106, ГАЗ-3307. Прокачка гидравлического привода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сцепления у автомобиля ВАЗ-2106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Снятие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сцепления у автомобиля ВАЗ-2109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Проверка биения диска. Проверка состояния ведущей части сцепления. Замена составных частей сцепления. Сборка сцепления.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4/30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230"/>
        </w:trPr>
        <w:tc>
          <w:tcPr>
            <w:tcW w:w="2078" w:type="dxa"/>
            <w:vMerge w:val="restart"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6.8.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Дефектация коробки передач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Изучение порядка снятия  коробки передач. Разборка коробки переключения передач.  Определение неисправностей в валах, шестернях и синхронизаторе коробки передач. Снятие и установка шестерен с коробки передач. Сборка коробки передач.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4/34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230"/>
        </w:trPr>
        <w:tc>
          <w:tcPr>
            <w:tcW w:w="2078" w:type="dxa"/>
            <w:vMerge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vMerge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94"/>
        </w:trPr>
        <w:tc>
          <w:tcPr>
            <w:tcW w:w="2078" w:type="dxa"/>
          </w:tcPr>
          <w:p w:rsidR="00010F50" w:rsidRPr="00F0265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6.9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0265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Снятие крестовины</w:t>
            </w:r>
            <w:r w:rsidRPr="00F0265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 шарового шарнира.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Снятие шарового шарнира у автомобиля ВАЗ-2109 .  Разборка шарового шарнира. Дефектовка шарнира. Сборка шарового шарнира.  Разборка  карданной передачи. Дефектовка крестовины. Сборка  карданной передачи.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2/36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6.10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Обеспечение работоспособности  ходовой части.</w:t>
            </w: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966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ходовой части путем диагностирования. Определение неисправностей после диагностирования. Определение технического состояния амортизаторов. Дефектовка и замена шарниров.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шарниров. Замена подшипник ступицы. Регулировка ступицы.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конусного пальца. Регулировка развал - схождения. Поверка работоспособности телескопических стоек. Проверка развал схождения. 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4/40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6.11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Обеспечение работоспособности  шин.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495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шин. Нумерация шин. Монтаж-демонтаж шин. Балансировка шин. Установка и перекидка шин. Накачка шин.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4/44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267"/>
        </w:trPr>
        <w:tc>
          <w:tcPr>
            <w:tcW w:w="2078" w:type="dxa"/>
          </w:tcPr>
          <w:p w:rsidR="00010F50" w:rsidRPr="003054E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6.12.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Снятие и установка амортизаторных стоек.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Определение технического состояния амортизаторов. Дефектовка и замена шарниров у автомобиля ВАЗ-2109.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шарниров. Замена подшипник ступицы у автомобиля Волга. Регулировка ступицы.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Выпрессовка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конусного пальца.  Поверка работоспособности телескопических стоек у автомобилей ВАЗ-2109, ВАЗ-2107, ВАЗ-2106.  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2/46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30"/>
        </w:trPr>
        <w:tc>
          <w:tcPr>
            <w:tcW w:w="2078" w:type="dxa"/>
          </w:tcPr>
          <w:p w:rsidR="00010F50" w:rsidRPr="003054E0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6.13.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Регулировка </w:t>
            </w:r>
          </w:p>
          <w:p w:rsidR="00010F50" w:rsidRPr="003054E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развал - схождения.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Установка оборудования развал - схождения на автомобиль ВАЗ-2109. Регулировка развал – схождения.  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2/48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222"/>
        </w:trPr>
        <w:tc>
          <w:tcPr>
            <w:tcW w:w="2078" w:type="dxa"/>
          </w:tcPr>
          <w:p w:rsidR="00010F50" w:rsidRPr="003054E0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054E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6.14.</w:t>
            </w:r>
            <w:r w:rsidRPr="003054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Демонтаж-монтаж колеса.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Инструктаж перед выполнением работ.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неисправностей. Снятие, установка и перекидка шин.  Монтаж-демонтаж шины легкового автомобиля на шиномонтажном станке. Балансировка шины на балансировочном станке. Накачка шин.</w:t>
            </w:r>
          </w:p>
        </w:tc>
        <w:tc>
          <w:tcPr>
            <w:tcW w:w="701" w:type="dxa"/>
            <w:gridSpan w:val="4"/>
          </w:tcPr>
          <w:p w:rsidR="00010F50" w:rsidRPr="00A05404" w:rsidRDefault="00010F50" w:rsidP="00951A3D">
            <w:pPr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2/50</w:t>
            </w:r>
          </w:p>
        </w:tc>
        <w:tc>
          <w:tcPr>
            <w:tcW w:w="1428" w:type="dxa"/>
            <w:gridSpan w:val="6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jc w:val="center"/>
              <w:rPr>
                <w:rFonts w:eastAsiaTheme="minorEastAsia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6.15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Автоматическая коробка перемены передач.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701" w:type="dxa"/>
            <w:gridSpan w:val="4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4/54</w:t>
            </w:r>
          </w:p>
        </w:tc>
        <w:tc>
          <w:tcPr>
            <w:tcW w:w="1428" w:type="dxa"/>
            <w:gridSpan w:val="6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541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Выбор режима движения. Изучение принципа работы автоматического коробки передач.  Изучение отказов автоматической коробки передач.</w:t>
            </w:r>
          </w:p>
        </w:tc>
        <w:tc>
          <w:tcPr>
            <w:tcW w:w="701" w:type="dxa"/>
            <w:gridSpan w:val="4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8" w:type="dxa"/>
            <w:gridSpan w:val="6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6.16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рулевого управления.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4/58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881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рулевого управления путем диагностирования. Определение люфта в шарнирах, замена шарниров. Регулировка рулевого механизма. Ремонт шарниров. Ремонт рулевого механизма.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6.17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усилителя руля.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2/60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747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технического состояния рулевого управления путем диагностирования. Замена тяг. Проверка уровня масла. Замена масла.  Регулировка рулевого усилителя. Ремонт рулевого усилителя.</w:t>
            </w:r>
          </w:p>
        </w:tc>
        <w:tc>
          <w:tcPr>
            <w:tcW w:w="689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95"/>
        </w:trPr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6.18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гидравлической тормозной системы.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4/64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6"/>
        </w:trPr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гидравлической тормозной системы. Определение неисправностей. Проверка и регулировка ручного тормоза. Порядок проведения технического обслуживания тормозной системе. Прокачка тормозной системы. Замена тормозных колодок. Регулировка Зазора между тормозными колодками и тормозными дисками. Проверка  и регулировка вакуумного усилителя. Проверка работоспособности регулятора.    </w:t>
            </w:r>
          </w:p>
        </w:tc>
        <w:tc>
          <w:tcPr>
            <w:tcW w:w="689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2078" w:type="dxa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6.19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пневматической тормозной системы.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8/72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c>
          <w:tcPr>
            <w:tcW w:w="2078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пневматической тормозной системы. Определение неисправностей. Проверка и регулировка ручного тормоза. Порядок проведения технического обслуживания тормозной системе. Удаление конденсата. Замена тормозных колодок. Регулировка зазора между тормозными колодками и тормозными дисками. Снятие и установка узлов. Регулировка тормозного крана. Проверка работоспособности компрессора. </w:t>
            </w:r>
          </w:p>
        </w:tc>
        <w:tc>
          <w:tcPr>
            <w:tcW w:w="689" w:type="dxa"/>
            <w:gridSpan w:val="3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18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689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56"/>
        </w:trPr>
        <w:tc>
          <w:tcPr>
            <w:tcW w:w="2078" w:type="dxa"/>
          </w:tcPr>
          <w:p w:rsidR="00010F50" w:rsidRPr="005C775E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6.20.</w:t>
            </w:r>
            <w:r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 рулевых наконечников</w:t>
            </w:r>
            <w:r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неисправностей.  Определение люфта в шарнирах с </w:t>
            </w:r>
            <w:proofErr w:type="spell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люфтомером</w:t>
            </w:r>
            <w:proofErr w:type="spell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proofErr w:type="gramEnd"/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автомобилях ВАЗ-2109, ВАЗ-2107, ВАЗ-2106, ЗИЛ-131. Замена шарниров. Регулировка рулевого механизма. Ремонт шарниров. Ремонт рулевого механизма.</w:t>
            </w:r>
          </w:p>
        </w:tc>
        <w:tc>
          <w:tcPr>
            <w:tcW w:w="689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2/74</w:t>
            </w:r>
          </w:p>
        </w:tc>
        <w:tc>
          <w:tcPr>
            <w:tcW w:w="1440" w:type="dxa"/>
            <w:gridSpan w:val="7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940"/>
        </w:trPr>
        <w:tc>
          <w:tcPr>
            <w:tcW w:w="2078" w:type="dxa"/>
          </w:tcPr>
          <w:p w:rsidR="00010F50" w:rsidRPr="00A05404" w:rsidRDefault="00010F50" w:rsidP="00951A3D">
            <w:pPr>
              <w:spacing w:after="0" w:line="240" w:lineRule="auto"/>
              <w:rPr>
                <w:rFonts w:eastAsiaTheme="minorEastAsia"/>
                <w:lang w:eastAsia="ru-RU"/>
              </w:rPr>
            </w:pP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Тема 6.21.</w:t>
            </w:r>
            <w:r w:rsidRPr="005C775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Прокачка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5C775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тормозов</w:t>
            </w: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неисправностей.  Проверка и регулировка ручного тормоза у автомобилей ГАЗ-3307, ВАЗ-2107, ВАЗ-2109. Прокачка тормозной системы. Замена тормозных колодок у автомобилей ГАЗ-3307 и ВАЗ-2109. Проверка  и регулировка вакуумного усилителя. Проверка работоспособности регулятора.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Прокачка тормозной системы.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689" w:type="dxa"/>
            <w:gridSpan w:val="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2/76</w:t>
            </w:r>
          </w:p>
        </w:tc>
        <w:tc>
          <w:tcPr>
            <w:tcW w:w="1440" w:type="dxa"/>
            <w:gridSpan w:val="7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951A3D" w:rsidRPr="00A05404" w:rsidTr="00951A3D">
        <w:trPr>
          <w:trHeight w:val="117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89" w:type="dxa"/>
            <w:gridSpan w:val="3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0" w:type="dxa"/>
            <w:gridSpan w:val="7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39"/>
        </w:trPr>
        <w:tc>
          <w:tcPr>
            <w:tcW w:w="2078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МДК 01.07</w:t>
            </w: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Ремонт кузовов автомобилей.</w:t>
            </w:r>
          </w:p>
        </w:tc>
        <w:tc>
          <w:tcPr>
            <w:tcW w:w="4406" w:type="dxa"/>
            <w:shd w:val="clear" w:color="auto" w:fill="F2DBDB" w:themeFill="accent2" w:themeFillTint="33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" w:type="dxa"/>
            <w:gridSpan w:val="3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40" w:type="dxa"/>
            <w:gridSpan w:val="7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  <w:tc>
          <w:tcPr>
            <w:tcW w:w="1560" w:type="dxa"/>
            <w:shd w:val="clear" w:color="auto" w:fill="F2DBDB" w:themeFill="accent2" w:themeFillTint="33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vertAlign w:val="subscript"/>
                <w:lang w:eastAsia="ru-RU"/>
              </w:rPr>
            </w:pP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 w:val="restart"/>
          </w:tcPr>
          <w:p w:rsidR="00010F50" w:rsidRPr="001B4DBD" w:rsidRDefault="00010F50" w:rsidP="00031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7.1</w:t>
            </w:r>
            <w:r w:rsidRPr="001B4D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Pr="001B4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Оборудование для ремонта кузовов</w:t>
            </w: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6/6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 xml:space="preserve">ЛР 7; ЛР 10; ЛР 25; ЛР 26; ЛР 27; ЛР 29; </w:t>
            </w:r>
            <w:r w:rsidRPr="00631BFC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30; ЛР 31; ЛР 32.</w:t>
            </w:r>
          </w:p>
        </w:tc>
      </w:tr>
      <w:tr w:rsidR="00010F50" w:rsidRPr="00A05404" w:rsidTr="00951A3D">
        <w:trPr>
          <w:trHeight w:val="112"/>
        </w:trPr>
        <w:tc>
          <w:tcPr>
            <w:tcW w:w="2078" w:type="dxa"/>
            <w:vMerge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Виды оборудования</w:t>
            </w:r>
            <w:r w:rsidRPr="001B4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ремонта кузовов.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Устройство и работа оборудования </w:t>
            </w:r>
            <w:r w:rsidRPr="001B4D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ремонта </w:t>
            </w:r>
            <w:r w:rsidRPr="001B4DB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кузовов.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Техника безопасности при работе с оборудованием. Специализированная технологическая оснастка.</w:t>
            </w:r>
          </w:p>
        </w:tc>
        <w:tc>
          <w:tcPr>
            <w:tcW w:w="689" w:type="dxa"/>
            <w:gridSpan w:val="3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66"/>
        </w:trPr>
        <w:tc>
          <w:tcPr>
            <w:tcW w:w="2078" w:type="dxa"/>
            <w:vMerge w:val="restart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Тема 7.2. Технология восстано</w:t>
            </w:r>
            <w:r w:rsidR="0003170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вления геометрия</w:t>
            </w: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кузовов.</w:t>
            </w: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Default="0003170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</w:t>
            </w:r>
            <w:r w:rsidR="00010F5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/24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  <w:vMerge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Основные дефекты кузовов и их признаки. Способы и технология ремонта кузовов, а также их отдельных элементов. Контроль качества ремонтных работ.</w:t>
            </w:r>
          </w:p>
        </w:tc>
        <w:tc>
          <w:tcPr>
            <w:tcW w:w="689" w:type="dxa"/>
            <w:gridSpan w:val="3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07"/>
        </w:trPr>
        <w:tc>
          <w:tcPr>
            <w:tcW w:w="2078" w:type="dxa"/>
            <w:vMerge w:val="restart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Тема 7.3. Технология окраски кузовов.</w:t>
            </w: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89" w:type="dxa"/>
            <w:gridSpan w:val="3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16/40</w:t>
            </w:r>
          </w:p>
        </w:tc>
        <w:tc>
          <w:tcPr>
            <w:tcW w:w="1440" w:type="dxa"/>
            <w:gridSpan w:val="7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96"/>
        </w:trPr>
        <w:tc>
          <w:tcPr>
            <w:tcW w:w="2078" w:type="dxa"/>
            <w:vMerge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>Основные дефекты лакокрасочных покрытий  кузовов и их признаки. Технология подготовки элементов кузовов к окраске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B4DBD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 окраски кузовов. Подбор лакокрасочных материалов для ремонта. Контроль качества ремонтных работ.</w:t>
            </w:r>
          </w:p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F50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9" w:type="dxa"/>
            <w:gridSpan w:val="3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7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29"/>
        </w:trPr>
        <w:tc>
          <w:tcPr>
            <w:tcW w:w="2078" w:type="dxa"/>
            <w:vMerge w:val="restart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7.4.</w:t>
            </w:r>
            <w:r w:rsidRPr="001B4DB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ТО и </w:t>
            </w:r>
            <w:proofErr w:type="gramStart"/>
            <w:r w:rsidRPr="001B4DB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Р</w:t>
            </w:r>
            <w:proofErr w:type="gramEnd"/>
            <w:r w:rsidRPr="001B4DB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кузова, кабины и платформы.</w:t>
            </w: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4DB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76" w:type="dxa"/>
            <w:gridSpan w:val="2"/>
            <w:vMerge w:val="restart"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16/56</w:t>
            </w:r>
          </w:p>
        </w:tc>
        <w:tc>
          <w:tcPr>
            <w:tcW w:w="1453" w:type="dxa"/>
            <w:gridSpan w:val="8"/>
            <w:vMerge w:val="restart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  <w:vMerge w:val="restart"/>
          </w:tcPr>
          <w:p w:rsidR="00010F50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65"/>
        </w:trPr>
        <w:tc>
          <w:tcPr>
            <w:tcW w:w="2078" w:type="dxa"/>
            <w:vMerge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</w:tcPr>
          <w:p w:rsidR="00010F50" w:rsidRPr="001B4DBD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DB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технического состояния пневматической тормозной системы. Определение неисправностей. Замена и ремонт зеркал. Замена и ремонт стеклоочистителей. Замена и ремонт дверных ручек. Замена, регулировка и ремонт стеклоподъемника.  Правка панелей кузова. Защита от коррозии. Подготовка поверхностей к окраске. Окраска кузова. </w:t>
            </w:r>
          </w:p>
        </w:tc>
        <w:tc>
          <w:tcPr>
            <w:tcW w:w="676" w:type="dxa"/>
            <w:gridSpan w:val="2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gridSpan w:val="8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010F50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754"/>
        </w:trPr>
        <w:tc>
          <w:tcPr>
            <w:tcW w:w="2078" w:type="dxa"/>
          </w:tcPr>
          <w:p w:rsidR="00010F50" w:rsidRPr="00D90F7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F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7.5. Замена дополнительного оборудования</w:t>
            </w:r>
            <w:proofErr w:type="gramStart"/>
            <w:r w:rsidRPr="00D90F7D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Инструктаж перед выполнением работ. </w:t>
            </w: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Определение неисправностей.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Замена, регулировка и ремонт зеркал заднего вида у автомобиля ВАЗ-2109, ВАЗ-2106, ГАЗ-3307.   Замена, регулировка и ремонт стеклоочистителей.  Замена, регулировка и ремонт дверных ручек.  Замена, регулировка и ремонт стеклоподъемника у автомобилей ГАЗ-3307, ВАЗ-2107, ВАЗ-2109.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4/60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1"/>
        </w:trPr>
        <w:tc>
          <w:tcPr>
            <w:tcW w:w="2078" w:type="dxa"/>
          </w:tcPr>
          <w:p w:rsidR="00010F50" w:rsidRPr="00D90F7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F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7.6. Снятие и установка кузовных элементов.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Правка панелей кузова на месте. Снятие и установка элементов кузова. Правка элементов кузова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снятом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положение. Снятие и установка стекол.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10/70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1051"/>
        </w:trPr>
        <w:tc>
          <w:tcPr>
            <w:tcW w:w="2078" w:type="dxa"/>
          </w:tcPr>
          <w:p w:rsidR="00010F50" w:rsidRPr="00D90F7D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0F7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Тема 7.7. Покраска.</w:t>
            </w:r>
          </w:p>
        </w:tc>
        <w:tc>
          <w:tcPr>
            <w:tcW w:w="4406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Защита от коррозии. Подготовка поверхностей к окраске. Окраска кузова.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Промывка и очистка оборудования.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6/76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A05404" w:rsidRDefault="001F56A7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A05404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951A3D" w:rsidRPr="00A05404" w:rsidTr="00951A3D">
        <w:trPr>
          <w:trHeight w:val="86"/>
        </w:trPr>
        <w:tc>
          <w:tcPr>
            <w:tcW w:w="2078" w:type="dxa"/>
          </w:tcPr>
          <w:p w:rsidR="00951A3D" w:rsidRPr="00B13677" w:rsidRDefault="00951A3D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</w:tc>
        <w:tc>
          <w:tcPr>
            <w:tcW w:w="4406" w:type="dxa"/>
          </w:tcPr>
          <w:p w:rsidR="00951A3D" w:rsidRPr="00A05404" w:rsidRDefault="00951A3D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Систематическая проработка конспектов занятий, учебной и специальной технической литературы. Работа со справочной литературой.</w:t>
            </w:r>
          </w:p>
          <w:p w:rsidR="00951A3D" w:rsidRPr="00A05404" w:rsidRDefault="00951A3D" w:rsidP="00951A3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2.Выполнение домашних заданий с применением  методических рекомендаций преподавателя, мастера производственного обучения. </w:t>
            </w:r>
          </w:p>
          <w:p w:rsidR="00951A3D" w:rsidRPr="00B13677" w:rsidRDefault="00951A3D" w:rsidP="00951A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6" w:type="dxa"/>
            <w:gridSpan w:val="2"/>
          </w:tcPr>
          <w:p w:rsidR="00951A3D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3" w:type="dxa"/>
            <w:gridSpan w:val="8"/>
          </w:tcPr>
          <w:p w:rsidR="00951A3D" w:rsidRPr="001F56A7" w:rsidRDefault="00951A3D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951A3D" w:rsidRPr="00B13677" w:rsidRDefault="00951A3D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951A3D" w:rsidRPr="00B13677" w:rsidRDefault="00631BFC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31BFC">
              <w:rPr>
                <w:rStyle w:val="2a"/>
                <w:rFonts w:eastAsia="Arial Unicode MS"/>
                <w:sz w:val="20"/>
                <w:szCs w:val="20"/>
              </w:rPr>
              <w:t>ЛР 7; ЛР 10; ЛР 25; ЛР 26; ЛР 27; ЛР 29; ЛР 30; ЛР 31; ЛР 32.</w:t>
            </w:r>
          </w:p>
        </w:tc>
      </w:tr>
      <w:tr w:rsidR="00010F50" w:rsidRPr="00A05404" w:rsidTr="00951A3D">
        <w:trPr>
          <w:trHeight w:val="207"/>
        </w:trPr>
        <w:tc>
          <w:tcPr>
            <w:tcW w:w="6484" w:type="dxa"/>
            <w:gridSpan w:val="2"/>
          </w:tcPr>
          <w:p w:rsidR="00010F50" w:rsidRPr="00A05404" w:rsidRDefault="00010F50" w:rsidP="00951A3D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по курсу МДК </w:t>
            </w:r>
          </w:p>
        </w:tc>
        <w:tc>
          <w:tcPr>
            <w:tcW w:w="676" w:type="dxa"/>
            <w:gridSpan w:val="2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1453" w:type="dxa"/>
            <w:gridSpan w:val="8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682"/>
        </w:trPr>
        <w:tc>
          <w:tcPr>
            <w:tcW w:w="2078" w:type="dxa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Учебная практика.   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УП.01.       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4406" w:type="dxa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180</w:t>
            </w: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gridSpan w:val="8"/>
            <w:shd w:val="clear" w:color="auto" w:fill="CCC0D9" w:themeFill="accent4" w:themeFillTint="66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CCC0D9" w:themeFill="accent4" w:themeFillTint="66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3020"/>
        </w:trPr>
        <w:tc>
          <w:tcPr>
            <w:tcW w:w="7160" w:type="dxa"/>
            <w:gridSpan w:val="4"/>
          </w:tcPr>
          <w:p w:rsidR="00010F50" w:rsidRPr="008D6CB5" w:rsidRDefault="00010F50" w:rsidP="00951A3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8D6CB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 xml:space="preserve">Виды работ 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Выполнение основных операций слесарных работ;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Выполнение основных операций на металлорежущих станках;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Получение практических навыков выполнения медницко-жестяницких, термических, кузнечных, сварочных работ;</w:t>
            </w:r>
          </w:p>
          <w:p w:rsidR="00010F50" w:rsidRPr="008D6CB5" w:rsidRDefault="000918F4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Выполнение демонтажно-монтажные</w:t>
            </w:r>
            <w:r w:rsidR="00010F50" w:rsidRPr="008D6CB5">
              <w:rPr>
                <w:rFonts w:eastAsia="Calibri"/>
                <w:bCs/>
                <w:sz w:val="20"/>
                <w:szCs w:val="20"/>
              </w:rPr>
              <w:t xml:space="preserve"> работ</w:t>
            </w:r>
            <w:r>
              <w:rPr>
                <w:rFonts w:eastAsia="Calibri"/>
                <w:bCs/>
                <w:sz w:val="20"/>
                <w:szCs w:val="20"/>
              </w:rPr>
              <w:t>ы</w:t>
            </w:r>
            <w:r w:rsidR="00010F50" w:rsidRPr="008D6CB5">
              <w:rPr>
                <w:rFonts w:eastAsia="Calibri"/>
                <w:bCs/>
                <w:sz w:val="20"/>
                <w:szCs w:val="20"/>
              </w:rPr>
              <w:t>;</w:t>
            </w:r>
          </w:p>
          <w:p w:rsidR="00010F50" w:rsidRPr="008D6CB5" w:rsidRDefault="003D12C1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Работы</w:t>
            </w:r>
            <w:r w:rsidR="00010F50" w:rsidRPr="008D6CB5">
              <w:rPr>
                <w:rFonts w:eastAsia="Calibri"/>
                <w:bCs/>
                <w:sz w:val="20"/>
                <w:szCs w:val="20"/>
              </w:rPr>
              <w:t xml:space="preserve"> по техническому обслуживанию и ремонту автомобилей;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 xml:space="preserve">Выполнение работ по основным операциями по </w:t>
            </w:r>
            <w:r w:rsidR="002D25AC">
              <w:rPr>
                <w:rFonts w:eastAsia="Calibri"/>
                <w:bCs/>
                <w:sz w:val="20"/>
                <w:szCs w:val="20"/>
              </w:rPr>
              <w:t>ТО и Р</w:t>
            </w:r>
            <w:r w:rsidRPr="008D6CB5">
              <w:rPr>
                <w:rFonts w:eastAsia="Calibri"/>
                <w:bCs/>
                <w:sz w:val="20"/>
                <w:szCs w:val="20"/>
              </w:rPr>
              <w:t>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Проектирование зон, участков технического обслуживания;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Участие в организации работ по техническому обслуживанию и ремонту автомобилей;</w:t>
            </w:r>
          </w:p>
          <w:p w:rsidR="00010F50" w:rsidRPr="008D6CB5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8D6CB5">
              <w:rPr>
                <w:rFonts w:eastAsia="Calibri"/>
                <w:bCs/>
                <w:sz w:val="20"/>
                <w:szCs w:val="20"/>
              </w:rPr>
              <w:t>Оформление технологической документации.</w:t>
            </w:r>
          </w:p>
          <w:p w:rsidR="00010F50" w:rsidRPr="00364273" w:rsidRDefault="00010F50" w:rsidP="00951A3D">
            <w:pPr>
              <w:pStyle w:val="ae"/>
              <w:numPr>
                <w:ilvl w:val="0"/>
                <w:numId w:val="37"/>
              </w:numPr>
              <w:spacing w:before="0" w:after="200"/>
              <w:ind w:left="426"/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364273">
              <w:rPr>
                <w:rFonts w:eastAsiaTheme="minorEastAsia"/>
                <w:iCs/>
                <w:sz w:val="20"/>
                <w:szCs w:val="20"/>
              </w:rPr>
              <w:t>Дифференцированный зачет по итогам проведения УП01.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Pr="00010F50" w:rsidRDefault="001F56A7" w:rsidP="00951A3D">
            <w:pPr>
              <w:ind w:left="66"/>
              <w:contextualSpacing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</w:tc>
        <w:tc>
          <w:tcPr>
            <w:tcW w:w="1560" w:type="dxa"/>
          </w:tcPr>
          <w:p w:rsidR="00010F50" w:rsidRPr="00010F50" w:rsidRDefault="00631BFC" w:rsidP="00951A3D">
            <w:pPr>
              <w:contextualSpacing/>
              <w:rPr>
                <w:rFonts w:eastAsia="Calibri"/>
                <w:bCs/>
                <w:sz w:val="20"/>
                <w:szCs w:val="20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</w:tc>
      </w:tr>
      <w:tr w:rsidR="00010F50" w:rsidRPr="00A05404" w:rsidTr="00951A3D">
        <w:trPr>
          <w:trHeight w:val="392"/>
        </w:trPr>
        <w:tc>
          <w:tcPr>
            <w:tcW w:w="6484" w:type="dxa"/>
            <w:gridSpan w:val="2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Производственная  практика.    </w:t>
            </w:r>
          </w:p>
          <w:p w:rsidR="00010F50" w:rsidRPr="00A05404" w:rsidRDefault="00010F50" w:rsidP="00951A3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ПП.01.     </w:t>
            </w:r>
          </w:p>
        </w:tc>
        <w:tc>
          <w:tcPr>
            <w:tcW w:w="676" w:type="dxa"/>
            <w:gridSpan w:val="2"/>
            <w:shd w:val="clear" w:color="auto" w:fill="CCC0D9" w:themeFill="accent4" w:themeFillTint="66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453" w:type="dxa"/>
            <w:gridSpan w:val="8"/>
            <w:shd w:val="clear" w:color="auto" w:fill="CCC0D9" w:themeFill="accent4" w:themeFillTint="66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CCC0D9" w:themeFill="accent4" w:themeFillTint="66"/>
          </w:tcPr>
          <w:p w:rsidR="00010F50" w:rsidRDefault="00010F50" w:rsidP="00951A3D">
            <w:pP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49"/>
        </w:trPr>
        <w:tc>
          <w:tcPr>
            <w:tcW w:w="7160" w:type="dxa"/>
            <w:gridSpan w:val="4"/>
          </w:tcPr>
          <w:p w:rsidR="00010F50" w:rsidRPr="008D6CB5" w:rsidRDefault="00010F50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Виды работ 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1. Ознакомление с предприятием;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2.Работа на рабочих местах на постах диагностики, контрольно-технического пункта и участках ЕО;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замеры параметров технического состояния автомобилей, оформление технической документации.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3.Работа на рабочих местах на посту (линии) технического обслуживания (ТО-1);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выполнение работ по текущему и сопутствующему ремонту.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4.Работа на рабочих местах на посту (линии) технического обслуживания (ТО-2);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оснащение пост ТО-2, содержание и оформление документации.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5. Работа на посту текущего ремонта;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выполнение работ с применением необходимого оборудования, инструмента, оснастки, и оформление документации.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6.Работа на рабочих местах производственных отделений и участков;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- выполнение работ, связанных с ремонтом и обслуживанием агрегатов, узлов автомобилей.</w:t>
            </w:r>
          </w:p>
          <w:p w:rsidR="00010F50" w:rsidRPr="008D6CB5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7.Обобщение материалов и оформление отчета по практике.</w:t>
            </w:r>
          </w:p>
          <w:p w:rsidR="00010F50" w:rsidRPr="008D6CB5" w:rsidRDefault="00010F50" w:rsidP="00951A3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8.  Оформление отчетной документации с учетом требований ЕСКД.</w:t>
            </w:r>
          </w:p>
          <w:p w:rsidR="00010F50" w:rsidRPr="00A05404" w:rsidRDefault="00010F50" w:rsidP="00951A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6CB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9. </w:t>
            </w:r>
            <w:r w:rsidRPr="008D6CB5">
              <w:rPr>
                <w:rFonts w:ascii="Times New Roman" w:eastAsiaTheme="minorEastAsia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 </w:t>
            </w:r>
            <w:r w:rsidRPr="00364273">
              <w:rPr>
                <w:rFonts w:ascii="Times New Roman" w:eastAsiaTheme="minorEastAsia" w:hAnsi="Times New Roman" w:cs="Times New Roman"/>
                <w:iCs/>
                <w:sz w:val="20"/>
                <w:szCs w:val="20"/>
                <w:lang w:eastAsia="ru-RU"/>
              </w:rPr>
              <w:t>Дифференцированный зачет по итогам проведения ПП01.</w:t>
            </w:r>
          </w:p>
        </w:tc>
        <w:tc>
          <w:tcPr>
            <w:tcW w:w="1453" w:type="dxa"/>
            <w:gridSpan w:val="8"/>
          </w:tcPr>
          <w:p w:rsidR="001F56A7" w:rsidRPr="001F56A7" w:rsidRDefault="001F56A7" w:rsidP="00951A3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ПК 1.1-1.3; ПК 2.1-2.3; ПК 3.1-3.3</w:t>
            </w:r>
          </w:p>
          <w:p w:rsidR="00010F50" w:rsidRDefault="001F56A7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56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ПК 4.1-4.3.; </w:t>
            </w:r>
            <w:proofErr w:type="gramStart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ОК</w:t>
            </w:r>
            <w:proofErr w:type="gramEnd"/>
            <w:r w:rsidR="00631B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2; ОК 4; ОК 9</w:t>
            </w: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Default="00631BFC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Default="00010F50" w:rsidP="00951A3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10F50" w:rsidRPr="00A05404" w:rsidRDefault="00010F50" w:rsidP="00951A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rPr>
          <w:trHeight w:val="136"/>
        </w:trPr>
        <w:tc>
          <w:tcPr>
            <w:tcW w:w="6484" w:type="dxa"/>
            <w:gridSpan w:val="2"/>
          </w:tcPr>
          <w:p w:rsidR="00010F50" w:rsidRPr="00364273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Экзамен по модулю ПМ.01.Э</w:t>
            </w:r>
          </w:p>
        </w:tc>
        <w:tc>
          <w:tcPr>
            <w:tcW w:w="651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78" w:type="dxa"/>
            <w:gridSpan w:val="9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10F50" w:rsidRPr="00A05404" w:rsidRDefault="00010F50" w:rsidP="00951A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10F50" w:rsidRPr="00A05404" w:rsidTr="00951A3D">
        <w:tc>
          <w:tcPr>
            <w:tcW w:w="6484" w:type="dxa"/>
            <w:gridSpan w:val="2"/>
            <w:shd w:val="clear" w:color="auto" w:fill="FFFF00"/>
          </w:tcPr>
          <w:p w:rsidR="00010F50" w:rsidRPr="00A05404" w:rsidRDefault="00010F50" w:rsidP="00951A3D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540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 за весь курс по ПМ 01.</w:t>
            </w:r>
          </w:p>
        </w:tc>
        <w:tc>
          <w:tcPr>
            <w:tcW w:w="651" w:type="dxa"/>
            <w:shd w:val="clear" w:color="auto" w:fill="FFFF00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1062</w:t>
            </w:r>
          </w:p>
        </w:tc>
        <w:tc>
          <w:tcPr>
            <w:tcW w:w="1478" w:type="dxa"/>
            <w:gridSpan w:val="9"/>
            <w:shd w:val="clear" w:color="auto" w:fill="FFFF00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FFFF00"/>
          </w:tcPr>
          <w:p w:rsidR="00010F50" w:rsidRPr="00A05404" w:rsidRDefault="00010F50" w:rsidP="00951A3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</w:tbl>
    <w:p w:rsidR="00A05404" w:rsidRPr="00691DCD" w:rsidRDefault="00A05404" w:rsidP="00691DCD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05404" w:rsidRPr="00691DCD" w:rsidSect="00CE58CC">
          <w:pgSz w:w="11907" w:h="16840"/>
          <w:pgMar w:top="709" w:right="851" w:bottom="992" w:left="851" w:header="709" w:footer="709" w:gutter="0"/>
          <w:cols w:space="720"/>
        </w:sectPr>
      </w:pPr>
    </w:p>
    <w:p w:rsidR="00691DCD" w:rsidRPr="00691DCD" w:rsidRDefault="00691DCD" w:rsidP="00364273">
      <w:pPr>
        <w:jc w:val="both"/>
        <w:rPr>
          <w:rFonts w:ascii="Times New Roman" w:eastAsia="Times New Roman" w:hAnsi="Times New Roman" w:cs="Times New Roman"/>
          <w:i/>
          <w:lang w:eastAsia="ru-RU"/>
        </w:rPr>
        <w:sectPr w:rsidR="00691DCD" w:rsidRPr="00691DCD" w:rsidSect="00A05404">
          <w:pgSz w:w="11907" w:h="16840"/>
          <w:pgMar w:top="1134" w:right="851" w:bottom="992" w:left="851" w:header="709" w:footer="709" w:gutter="0"/>
          <w:cols w:space="720"/>
        </w:sectPr>
      </w:pPr>
    </w:p>
    <w:p w:rsidR="000B3FA5" w:rsidRPr="000B3FA5" w:rsidRDefault="000B3FA5" w:rsidP="000B3FA5">
      <w:pPr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ПРОФЕССИОНАЛЬНОГО МОДУЛЯ</w:t>
      </w:r>
    </w:p>
    <w:p w:rsidR="000B3FA5" w:rsidRPr="000B3FA5" w:rsidRDefault="000B3FA5" w:rsidP="000B3FA5">
      <w:pPr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 и рабочих мест кабинета: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1.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«Устройство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2.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«Техническое обслуживание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3.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«Ремонт автомобилей»: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деталей, узлов, механизмов, моделей, макетов;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инструментов, приспособлений;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комплект учебно-методической документации;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наглядные пособия. </w:t>
      </w:r>
    </w:p>
    <w:p w:rsidR="000B3FA5" w:rsidRPr="000B3FA5" w:rsidRDefault="000B3FA5" w:rsidP="000B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Лаборатории «Электротехники и электроники», «Материаловедения», «Автомобильных эксплуатационных материалов», «Автомобильных двигателей», «Электрооборудования автомобилей»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оснащенные в соответствии с п. 6.1.2.1. Примерной программы по 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специальности.</w:t>
      </w:r>
    </w:p>
    <w:p w:rsidR="000B3FA5" w:rsidRPr="000B3FA5" w:rsidRDefault="000B3FA5" w:rsidP="000B3F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Мастерские «Слесарно-станочная», «Сварочная», «Технического обслуживания и ремонта автомобилей», включающая участки (или посты)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оснащенные в соответствии с п. 6.1.2.2. Примерной программы по </w:t>
      </w:r>
      <w:r w:rsidRPr="000B3FA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профессии/специальности.</w:t>
      </w:r>
    </w:p>
    <w:p w:rsidR="000B3FA5" w:rsidRPr="000B3FA5" w:rsidRDefault="000B3FA5" w:rsidP="000B3FA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Оснащенные базы практики, в соответствии с </w:t>
      </w:r>
      <w:proofErr w:type="gram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6.1.2.3 Примерной программы по специальности.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A5" w:rsidRPr="000B3FA5" w:rsidRDefault="000B3FA5" w:rsidP="000B3FA5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B3FA5" w:rsidRPr="000B3FA5" w:rsidRDefault="000B3FA5" w:rsidP="000B3FA5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0B3FA5" w:rsidRPr="000B3FA5" w:rsidRDefault="000B3FA5" w:rsidP="000B3F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0B3FA5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0B3FA5" w:rsidRPr="000B3FA5" w:rsidRDefault="000B3FA5" w:rsidP="000B3F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 (печатные):</w:t>
      </w:r>
    </w:p>
    <w:p w:rsidR="000B3FA5" w:rsidRPr="000B3FA5" w:rsidRDefault="000B3FA5" w:rsidP="000B3FA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3.2.1.Печатные издания: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Пузанков А.Г.   Автомобили «Устройство автотранспортных средств»/ 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.Г. Пузанков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М.: Академия, 2018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560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Туревский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И.С.  Электрооборудование автомобилей/И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Форум, 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368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Стуканов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В.А. Основы теории автомобильных двигателей/В.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Стуканов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М.: Инфра-М, 2020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368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Кириченко Н.Б. Автомобильные эксплуатационные материалы/ Н.Б. Кириченко. – М.: </w:t>
      </w: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210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Епифанов Л.И. Техническое обслуживание и ремонт автомобильного транспорта/Л.И. Епифанов Е.А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Епифанова. – М.: Инфра-М, 2020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352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Карагодин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В.И. Ремонт автомобилей/ В.И. </w:t>
      </w: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Карагодин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Н.Н.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итрохин.  – М.: Мастерство, 2018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496 с.</w:t>
      </w:r>
    </w:p>
    <w:p w:rsidR="000B3FA5" w:rsidRPr="000B3FA5" w:rsidRDefault="000B3FA5" w:rsidP="000B3FA5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Михеева Е.В. Информационные технологии в профессиональной деятельности/ Е.В. Михеева. – М.: </w:t>
      </w: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Академа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2018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384 с.</w:t>
      </w:r>
    </w:p>
    <w:p w:rsidR="000B3FA5" w:rsidRPr="000B3FA5" w:rsidRDefault="000B3FA5" w:rsidP="000B3FA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Справочники:</w:t>
      </w:r>
    </w:p>
    <w:p w:rsidR="000B3FA5" w:rsidRPr="000B3FA5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Понизовский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А.А., </w:t>
      </w:r>
      <w:proofErr w:type="spellStart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Власко</w:t>
      </w:r>
      <w:proofErr w:type="spellEnd"/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Ю.М. Краткий автомобиль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ный справочник – М.: НИИАТ, 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B3FA5" w:rsidRPr="000B3FA5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Приходько В.М. Автомобильный справочник – М.: Машиностроение, 2013.</w:t>
      </w:r>
    </w:p>
    <w:p w:rsidR="000B3FA5" w:rsidRPr="000B3FA5" w:rsidRDefault="000B3FA5" w:rsidP="000B3FA5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о техническом обслуживании и ремонте подвижного состава автомобильного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транспорта – М.: Транспорт, 2018</w:t>
      </w:r>
    </w:p>
    <w:p w:rsidR="000B3FA5" w:rsidRPr="000B3FA5" w:rsidRDefault="000B3FA5" w:rsidP="000B3FA5">
      <w:pPr>
        <w:numPr>
          <w:ilvl w:val="2"/>
          <w:numId w:val="39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0B3FA5" w:rsidRPr="000B3FA5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Чижов Ю.П. Электрооборудование автомобилей/ Ю.П. Ч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ижов. – М.: Машиностроение, 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B3FA5" w:rsidRPr="000B3FA5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Шатров М.Г. Двигатели внутреннего сгорания/М.Г.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Шатров. – М.: Высшая школа,2019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400 с.</w:t>
      </w:r>
    </w:p>
    <w:p w:rsidR="000B3FA5" w:rsidRPr="000B3FA5" w:rsidRDefault="000B3FA5" w:rsidP="000B3FA5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Васильева Л.С. Автомобильные эксплуатационные материалы/Л.С.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асильева – М.: Наука-пресс, 2018</w:t>
      </w:r>
      <w:r w:rsidRPr="000B3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 421 с.</w:t>
      </w:r>
    </w:p>
    <w:p w:rsidR="000B3FA5" w:rsidRPr="000B3FA5" w:rsidRDefault="000B3FA5" w:rsidP="000B3FA5">
      <w:pPr>
        <w:ind w:left="360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0B3FA5" w:rsidRPr="000B3FA5" w:rsidRDefault="000B3FA5" w:rsidP="000B3FA5">
      <w:pPr>
        <w:ind w:hanging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3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ПРОФЕССИОНАЛЬНОГО МОДУЛЯ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6378"/>
        <w:gridCol w:w="1588"/>
      </w:tblGrid>
      <w:tr w:rsidR="000B3FA5" w:rsidRPr="000B3FA5" w:rsidTr="00631BFC">
        <w:trPr>
          <w:trHeight w:val="6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Профессиональные компетенции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A5" w:rsidRPr="000B3FA5" w:rsidRDefault="00631BFC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Личностное развитие </w:t>
            </w:r>
          </w:p>
        </w:tc>
      </w:tr>
      <w:tr w:rsidR="000B3FA5" w:rsidRPr="000B3FA5" w:rsidTr="00631BFC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eastAsia="ru-RU"/>
              </w:rPr>
              <w:t>ПК 1.1.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диагностику систем, узлов и механизмов автомобильных двигателей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по внешним признакам отклонения от нормального технического состояния двигателя, делать на их основе прогноз возможных неисправностей.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 с соблюдением безопасных условий труда в профессиональной деятельности.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Проведения инструментальной диагностики автомобильных двигателей с соблюдение безопасных приемов труда, использованием оборудования и контрольно-измерительных инструментов с использованием технологической документации на диагностику двигателей и соблюдением регламенты диагностических работ, рекомендованных автопроизводителями.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Читать и интерпретировать данные, полученные в ходе диагностики и определять по результатам диагностических процедур неисправности механизмов и систем автомобильных двигателей, оценивать 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остаточный ресурс наиболее изнашиваемых деталей, принимать решения о необходимости ремонта и способах устранения выявленных неисправностей.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отчетную документацию с применением информационно-коммуникационных технологий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lastRenderedPageBreak/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651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1.2. Осуществлять техническое обслуживание автомобильных двигателей согласно технологической документации.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регламентные работы по разным видам технического обслуживания в соответствии с регламентом автопроизводителя: замена технических жидкостей, замена деталей и расходных материалов, проведение необходимых регулировок и др.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эксплуатационные материалы в профессиональной деятельности. Определять основные свойства материалов по маркам. Выбирать материалы на основе анализа их свойств, для конкретного применения.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отчетную документацию по проведению технического обслуживания автомобилей с применением информационно-коммуникационные технологий.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551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1.3.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Оформлять учетную документацию.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уборочно-моечное и технологическое оборудование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Снимать и устанавливать двигатель на автомобиль, разбирать и собирать двигатель.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Выбирать и пользоваться инструментами и приспособлениями для слесарных работ. Снимать и устанавливать узлы и детали механизмов и систем двигателя.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неисправности и объем работ по их устранению.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способы и средства ремонта.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основные свойства материалов по маркам.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материалы на основе анализа их свой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конкретного применения.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Регулировать механизмы двигателя и системы в соответствии с технологической документацией. Проводить проверку работы двигателя.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480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 2.1. Осуществлять диагностику электрооборудования и электронных систем автомобилей.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автомобилей: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Измерять параметры электрических цепей электрооборудования автомобилей с соблюдением правил эксплуатации электроизмерительных приборов и правил безопасности труда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282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 2.2. 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 для проведения технического обслуживания.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Измерять параметры электрических цепей автомобилей. Пользоваться измерительными приборами.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 деталей.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608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измерительными приборами.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Снимать и устанавливать узлы и элементы электрооборудования, электрических и электронных систем автомобиля.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меры безопасности при работе с электрооборудованием и электрическими инструментами.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пользоваться приборами и инструментами для контроля исправности узлов и элементов электрических и электронных систем.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способы и средства ремонта.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736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3.1. Осуществлять диагностику трансмиссии, ходовой части и органов управления автомобилей.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 пользоваться диагностическим оборудованием и приборами; определять исправность и функциональность диагностического оборудования и приборов;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Пользоваться диагностическими картами, уметь их заполнять. Выявлять по внешним признакам отклонения от нормального технического состояния автомобильных трансмиссий, делать на их основе прогноз возможных неисправностей.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агрегатов трансмиссии.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Выявлять по внешним признакам отклонения от нормального технического состояния ходовой части и механизмов управления автомобилей, делать на их основе прогноз возможных неисправностей.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инструментальную диагностику ходовой части и механизмов управления автомобилей.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и интерпретировать данные, полученные в ходе диагностики.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по результатам диагностических процедур неисправности ходовой части и механизмов управления автомобилей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395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автомобильных трансмиссий, выявление и замена неисправных элементов.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эксплуатационные материалы в профессиональной деятельности.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материалы на основе анализа их свойств, для конкретного применения.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Безопасного и высококачественного выполнения регламентных работ по разным видам технического обслуживания: проверка состояния ходовой части и органов управления автомобилей, выявление и замена неисправных элементов.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679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Оформлять учетную документацию.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уборочно-моечное оборудование и технологическое оборудование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Снимать и устанавливать узлы и механизмы автомобильных трансмиссий, ходовой части и органов управления.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безопасные условия труда в профессиональной деятельности.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Разбирать и собирать элементы, механизмы и узлы трансмиссий, ходовой части и органов управления автомобилей.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неисправности и объем работ по их устранению.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способы и средства ремонта.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и использовать специальный инструмент, приборы и оборудование.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роводить проверку работы элементов автомобильных трансмиссий, ходовой части и органов управления автомобилей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410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4.1.</w:t>
            </w:r>
            <w:r w:rsidRPr="000B3FA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Выявлять дефекты автомобильных кузовов.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демонтажно-монтажные работы элементов кузова и других узлов автомобиля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технической документацией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чертежи и схемы по устройству отдельных узлов и частей кузова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подъемно-транспортным оборудованием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Визуально и инструментально определять наличие повреждений и дефектов автомобильных кузовов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Читать чертежи, эскизы и схемы с геометрическими параметрами автомобильных кузовов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измерительным оборудованием, приспособлениями и инструментом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Оценивать 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состояния кузова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оптимальные методы и способы выполнения ремонтных работ по кузову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Оформлять техническую и отчетную документацию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504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4.2.</w:t>
            </w:r>
            <w:r w:rsidRPr="000B3FA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ремонт повреждений автомобильных кузовов.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Выполнять работы ремонту автомобильных кузовов с использованием оборудования для правки геометрии кузовов, сварочное оборудование различных типов,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оборудование для рихтовки элементов кузовов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обслуживание технологического оборудования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автомобиль на стапель.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Находить контрольные точки кузова.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стапель для вытягивания повреждённых элементов кузовов.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специальную оснастку, приспособления и инструменты для правки кузовов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рациональный метод демонтажа кузовных элементов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сварочное оборудование для монтажа новых элементов. Обрабатывать замененные элементы кузова и скрытые полости защитными материалами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плоских поверхностей элементов кузова.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ребер жесткости элементов кузова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580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4.3.</w:t>
            </w:r>
            <w:r w:rsidRPr="000B3FA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 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окраску автомобильных кузовов.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Визуально определять исправность средств индивидуальной защиты; Безопасно пользоваться различными видами 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СИЗ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СИЗ, согласно требованиям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 работе с различными материалами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Оказывать первую медицинскую помощь при интоксикации лакокрасочными материалами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Визуально выявлять наличие дефектов лакокрасочного покрытия и способы устранения их. Подбирать инструмент и материалы для ремонта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материалы для восстановления геометрической формы элементов кузова. Подбирать материалы для защиты элементов кузова от коррозии. Подбирать цвета ремонтных красок элементов кузова. Наносить различные виды лакокрасочных материалов.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Подбирать абразивный материал на каждом этапе подготовки поверхности.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Использовать механизированный инструмент при подготовке поверхностей. Восстанавливать первоначальную форму элементов кузовов 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краскопульты различных систем распыления. Наносить базовые краски на элементы кузова. Наносить лаки на элементы кузов. Окрашивать элементы деталей кузова в переход. Полировать элементы кузова. Оценивать качество окраски деталей.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55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ОК.02.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BFC" w:rsidRDefault="00631BFC" w:rsidP="00631BF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A3D">
              <w:rPr>
                <w:rStyle w:val="2a"/>
                <w:rFonts w:eastAsia="Arial Unicode MS"/>
                <w:sz w:val="20"/>
                <w:szCs w:val="20"/>
              </w:rPr>
              <w:t>ЛР 2; ЛР 15; ЛР 3; ЛР 18; ЛР 4; ЛР 14; ЛР 7; ЛР 10; ЛР 25; ЛР 26; ЛР 27; ЛР 29; ЛР 30; ЛР 31; ЛР 32.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6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ОК.04. Работать в коллективе и команде, эффективно взаимодействовать с коллегами, руководством, 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клиентами.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обоснованность анализа работы членов команды (подчиненных).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3FA5" w:rsidRPr="000B3FA5" w:rsidTr="00631BFC">
        <w:trPr>
          <w:trHeight w:val="6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ОК.09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A5" w:rsidRPr="000B3FA5" w:rsidRDefault="000B3FA5" w:rsidP="000B3FA5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</w:pPr>
            <w:r w:rsidRPr="000B3F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nl-NL"/>
              </w:rPr>
              <w:t>- эффективное использование и</w:t>
            </w:r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 xml:space="preserve">нформационно-коммуникационных технологий в профессиональной деятельности согласно формируемым умениям и получаемому практическому </w:t>
            </w:r>
            <w:proofErr w:type="gramStart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>опыту</w:t>
            </w:r>
            <w:proofErr w:type="gramEnd"/>
            <w:r w:rsidRPr="000B3FA5">
              <w:rPr>
                <w:rFonts w:ascii="Times New Roman" w:eastAsia="Times New Roman" w:hAnsi="Times New Roman" w:cs="Times New Roman"/>
                <w:sz w:val="20"/>
                <w:szCs w:val="20"/>
                <w:lang w:eastAsia="nl-NL"/>
              </w:rPr>
              <w:t xml:space="preserve"> в том числе оформлять документацию.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FA5" w:rsidRPr="000B3FA5" w:rsidRDefault="000B3FA5" w:rsidP="000B3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13D90" w:rsidRPr="000B3FA5" w:rsidRDefault="00013D90">
      <w:pPr>
        <w:rPr>
          <w:rFonts w:ascii="Times New Roman" w:hAnsi="Times New Roman" w:cs="Times New Roman"/>
          <w:sz w:val="28"/>
          <w:szCs w:val="28"/>
        </w:rPr>
      </w:pPr>
    </w:p>
    <w:sectPr w:rsidR="00013D90" w:rsidRPr="000B3FA5" w:rsidSect="00A05404">
      <w:pgSz w:w="11907" w:h="16840"/>
      <w:pgMar w:top="1134" w:right="851" w:bottom="99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E0F" w:rsidRDefault="00B22E0F" w:rsidP="00691DCD">
      <w:pPr>
        <w:spacing w:after="0" w:line="240" w:lineRule="auto"/>
      </w:pPr>
      <w:r>
        <w:separator/>
      </w:r>
    </w:p>
  </w:endnote>
  <w:endnote w:type="continuationSeparator" w:id="0">
    <w:p w:rsidR="00B22E0F" w:rsidRDefault="00B22E0F" w:rsidP="00691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E0F" w:rsidRDefault="00B22E0F" w:rsidP="00691DCD">
      <w:pPr>
        <w:spacing w:after="0" w:line="240" w:lineRule="auto"/>
      </w:pPr>
      <w:r>
        <w:separator/>
      </w:r>
    </w:p>
  </w:footnote>
  <w:footnote w:type="continuationSeparator" w:id="0">
    <w:p w:rsidR="00B22E0F" w:rsidRDefault="00B22E0F" w:rsidP="00691DCD">
      <w:pPr>
        <w:spacing w:after="0" w:line="240" w:lineRule="auto"/>
      </w:pPr>
      <w:r>
        <w:continuationSeparator/>
      </w:r>
    </w:p>
  </w:footnote>
  <w:footnote w:id="1">
    <w:p w:rsidR="0003170D" w:rsidRPr="00A17768" w:rsidRDefault="0003170D" w:rsidP="00691DCD">
      <w:pPr>
        <w:pStyle w:val="aa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hint="default"/>
      </w:rPr>
    </w:lvl>
  </w:abstractNum>
  <w:abstractNum w:abstractNumId="5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hint="default"/>
      </w:rPr>
    </w:lvl>
  </w:abstractNum>
  <w:abstractNum w:abstractNumId="15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7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19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6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EB5E50"/>
    <w:multiLevelType w:val="hybridMultilevel"/>
    <w:tmpl w:val="2A1E1A22"/>
    <w:lvl w:ilvl="0" w:tplc="73FE3A90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8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2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5"/>
  </w:num>
  <w:num w:numId="3">
    <w:abstractNumId w:val="32"/>
  </w:num>
  <w:num w:numId="4">
    <w:abstractNumId w:val="19"/>
  </w:num>
  <w:num w:numId="5">
    <w:abstractNumId w:val="3"/>
  </w:num>
  <w:num w:numId="6">
    <w:abstractNumId w:val="30"/>
  </w:num>
  <w:num w:numId="7">
    <w:abstractNumId w:val="17"/>
  </w:num>
  <w:num w:numId="8">
    <w:abstractNumId w:val="2"/>
  </w:num>
  <w:num w:numId="9">
    <w:abstractNumId w:val="34"/>
  </w:num>
  <w:num w:numId="10">
    <w:abstractNumId w:val="7"/>
  </w:num>
  <w:num w:numId="11">
    <w:abstractNumId w:val="13"/>
  </w:num>
  <w:num w:numId="12">
    <w:abstractNumId w:val="24"/>
  </w:num>
  <w:num w:numId="13">
    <w:abstractNumId w:val="15"/>
  </w:num>
  <w:num w:numId="14">
    <w:abstractNumId w:val="10"/>
  </w:num>
  <w:num w:numId="15">
    <w:abstractNumId w:val="6"/>
  </w:num>
  <w:num w:numId="16">
    <w:abstractNumId w:val="4"/>
  </w:num>
  <w:num w:numId="17">
    <w:abstractNumId w:val="16"/>
  </w:num>
  <w:num w:numId="18">
    <w:abstractNumId w:val="31"/>
  </w:num>
  <w:num w:numId="19">
    <w:abstractNumId w:val="20"/>
  </w:num>
  <w:num w:numId="20">
    <w:abstractNumId w:val="28"/>
  </w:num>
  <w:num w:numId="21">
    <w:abstractNumId w:val="18"/>
  </w:num>
  <w:num w:numId="22">
    <w:abstractNumId w:val="26"/>
  </w:num>
  <w:num w:numId="23">
    <w:abstractNumId w:val="1"/>
  </w:num>
  <w:num w:numId="24">
    <w:abstractNumId w:val="35"/>
  </w:num>
  <w:num w:numId="25">
    <w:abstractNumId w:val="21"/>
  </w:num>
  <w:num w:numId="26">
    <w:abstractNumId w:val="22"/>
  </w:num>
  <w:num w:numId="27">
    <w:abstractNumId w:val="12"/>
  </w:num>
  <w:num w:numId="28">
    <w:abstractNumId w:val="33"/>
  </w:num>
  <w:num w:numId="29">
    <w:abstractNumId w:val="9"/>
  </w:num>
  <w:num w:numId="30">
    <w:abstractNumId w:val="14"/>
  </w:num>
  <w:num w:numId="31">
    <w:abstractNumId w:val="5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59"/>
    <w:rsid w:val="00010F50"/>
    <w:rsid w:val="00013D90"/>
    <w:rsid w:val="00026EBB"/>
    <w:rsid w:val="0003170D"/>
    <w:rsid w:val="000918F4"/>
    <w:rsid w:val="000A3352"/>
    <w:rsid w:val="000A3CF6"/>
    <w:rsid w:val="000B3FA5"/>
    <w:rsid w:val="000D2D62"/>
    <w:rsid w:val="000F3F04"/>
    <w:rsid w:val="001021A6"/>
    <w:rsid w:val="00144DAD"/>
    <w:rsid w:val="001B4DBD"/>
    <w:rsid w:val="001F56A7"/>
    <w:rsid w:val="00200EB7"/>
    <w:rsid w:val="0025115F"/>
    <w:rsid w:val="0027427A"/>
    <w:rsid w:val="00295B66"/>
    <w:rsid w:val="002B568E"/>
    <w:rsid w:val="002D25AC"/>
    <w:rsid w:val="00300A10"/>
    <w:rsid w:val="00301952"/>
    <w:rsid w:val="003054E0"/>
    <w:rsid w:val="00364273"/>
    <w:rsid w:val="003851D8"/>
    <w:rsid w:val="003D12C1"/>
    <w:rsid w:val="00413B2E"/>
    <w:rsid w:val="004A7D05"/>
    <w:rsid w:val="004D0204"/>
    <w:rsid w:val="004E115E"/>
    <w:rsid w:val="00520F65"/>
    <w:rsid w:val="00525BFC"/>
    <w:rsid w:val="005856DA"/>
    <w:rsid w:val="005C775E"/>
    <w:rsid w:val="005D7B6A"/>
    <w:rsid w:val="00631BFC"/>
    <w:rsid w:val="006501ED"/>
    <w:rsid w:val="00653186"/>
    <w:rsid w:val="006706B9"/>
    <w:rsid w:val="00680D76"/>
    <w:rsid w:val="00685B69"/>
    <w:rsid w:val="00691DCD"/>
    <w:rsid w:val="00780959"/>
    <w:rsid w:val="007A7E05"/>
    <w:rsid w:val="007B7448"/>
    <w:rsid w:val="007C5B52"/>
    <w:rsid w:val="007E745A"/>
    <w:rsid w:val="008118E9"/>
    <w:rsid w:val="008220A4"/>
    <w:rsid w:val="008328D2"/>
    <w:rsid w:val="0083684F"/>
    <w:rsid w:val="00836C3F"/>
    <w:rsid w:val="0083782D"/>
    <w:rsid w:val="008C7ECC"/>
    <w:rsid w:val="008D0D6E"/>
    <w:rsid w:val="008D6CB5"/>
    <w:rsid w:val="008F4606"/>
    <w:rsid w:val="00900389"/>
    <w:rsid w:val="009175EE"/>
    <w:rsid w:val="0092116B"/>
    <w:rsid w:val="00933507"/>
    <w:rsid w:val="00942DEF"/>
    <w:rsid w:val="00951A3D"/>
    <w:rsid w:val="009E63AA"/>
    <w:rsid w:val="00A05404"/>
    <w:rsid w:val="00A15042"/>
    <w:rsid w:val="00A246A3"/>
    <w:rsid w:val="00A31294"/>
    <w:rsid w:val="00A6009E"/>
    <w:rsid w:val="00A62D8E"/>
    <w:rsid w:val="00A748CE"/>
    <w:rsid w:val="00AC1623"/>
    <w:rsid w:val="00B13677"/>
    <w:rsid w:val="00B22E0F"/>
    <w:rsid w:val="00B3260C"/>
    <w:rsid w:val="00B671ED"/>
    <w:rsid w:val="00C2162C"/>
    <w:rsid w:val="00C34013"/>
    <w:rsid w:val="00C45F3E"/>
    <w:rsid w:val="00C95FE4"/>
    <w:rsid w:val="00C9647F"/>
    <w:rsid w:val="00C972CE"/>
    <w:rsid w:val="00CC7894"/>
    <w:rsid w:val="00CD1053"/>
    <w:rsid w:val="00CE58CC"/>
    <w:rsid w:val="00D70E09"/>
    <w:rsid w:val="00D90F7D"/>
    <w:rsid w:val="00DC71B1"/>
    <w:rsid w:val="00E11B66"/>
    <w:rsid w:val="00E36099"/>
    <w:rsid w:val="00E37382"/>
    <w:rsid w:val="00E560B3"/>
    <w:rsid w:val="00E935AA"/>
    <w:rsid w:val="00EC79A4"/>
    <w:rsid w:val="00EE69E7"/>
    <w:rsid w:val="00EF3F96"/>
    <w:rsid w:val="00F02655"/>
    <w:rsid w:val="00F36544"/>
    <w:rsid w:val="00FC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691D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91DC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91D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691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91D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91D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91D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691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91DCD"/>
  </w:style>
  <w:style w:type="paragraph" w:styleId="a4">
    <w:name w:val="Body Text"/>
    <w:basedOn w:val="a0"/>
    <w:link w:val="a5"/>
    <w:uiPriority w:val="99"/>
    <w:qFormat/>
    <w:rsid w:val="00691DC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691DCD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691DC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rsid w:val="00691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691DCD"/>
  </w:style>
  <w:style w:type="paragraph" w:styleId="a9">
    <w:name w:val="Normal (Web)"/>
    <w:basedOn w:val="a0"/>
    <w:rsid w:val="00691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qFormat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rsid w:val="00691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rsid w:val="00691DCD"/>
    <w:rPr>
      <w:vertAlign w:val="superscript"/>
    </w:rPr>
  </w:style>
  <w:style w:type="paragraph" w:styleId="23">
    <w:name w:val="List 2"/>
    <w:basedOn w:val="a0"/>
    <w:rsid w:val="00691DC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rsid w:val="00691DCD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91DCD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691DC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691DC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91DCD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691DC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qFormat/>
    <w:rsid w:val="00691DCD"/>
    <w:rPr>
      <w:i/>
      <w:iCs/>
    </w:rPr>
  </w:style>
  <w:style w:type="paragraph" w:styleId="af0">
    <w:name w:val="Balloon Text"/>
    <w:basedOn w:val="a0"/>
    <w:link w:val="af1"/>
    <w:rsid w:val="0069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rsid w:val="0069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91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9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691DCD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691DCD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691DCD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691DCD"/>
    <w:rPr>
      <w:b/>
      <w:bCs/>
      <w:sz w:val="20"/>
      <w:szCs w:val="20"/>
    </w:rPr>
  </w:style>
  <w:style w:type="paragraph" w:styleId="25">
    <w:name w:val="Body Text Indent 2"/>
    <w:basedOn w:val="a0"/>
    <w:link w:val="26"/>
    <w:rsid w:val="00691D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91DCD"/>
  </w:style>
  <w:style w:type="character" w:customStyle="1" w:styleId="af8">
    <w:name w:val="Цветовое выделение"/>
    <w:uiPriority w:val="99"/>
    <w:rsid w:val="00691DCD"/>
    <w:rPr>
      <w:b/>
      <w:color w:val="26282F"/>
    </w:rPr>
  </w:style>
  <w:style w:type="character" w:customStyle="1" w:styleId="af9">
    <w:name w:val="Гипертекстовая ссылка"/>
    <w:uiPriority w:val="99"/>
    <w:rsid w:val="00691DCD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691DCD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691DCD"/>
  </w:style>
  <w:style w:type="paragraph" w:customStyle="1" w:styleId="afd">
    <w:name w:val="Внимание: недобросовестность!"/>
    <w:basedOn w:val="afb"/>
    <w:next w:val="a0"/>
    <w:uiPriority w:val="99"/>
    <w:rsid w:val="00691DCD"/>
  </w:style>
  <w:style w:type="character" w:customStyle="1" w:styleId="afe">
    <w:name w:val="Выделение для Базового Поиска"/>
    <w:uiPriority w:val="99"/>
    <w:rsid w:val="00691DCD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91DCD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91DCD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91DCD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691DCD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691DC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691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691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91DC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691DC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691DC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91DC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91DCD"/>
  </w:style>
  <w:style w:type="paragraph" w:customStyle="1" w:styleId="afff6">
    <w:name w:val="Моноширинны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91DCD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91DCD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91DC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691DCD"/>
    <w:pPr>
      <w:ind w:left="140"/>
    </w:pPr>
  </w:style>
  <w:style w:type="character" w:customStyle="1" w:styleId="afffe">
    <w:name w:val="Опечатки"/>
    <w:uiPriority w:val="99"/>
    <w:rsid w:val="00691DCD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91DCD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91DCD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91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691DCD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691DCD"/>
  </w:style>
  <w:style w:type="paragraph" w:customStyle="1" w:styleId="affff6">
    <w:name w:val="Примечание."/>
    <w:basedOn w:val="afb"/>
    <w:next w:val="a0"/>
    <w:uiPriority w:val="99"/>
    <w:rsid w:val="00691DCD"/>
  </w:style>
  <w:style w:type="character" w:customStyle="1" w:styleId="affff7">
    <w:name w:val="Продолжение ссылки"/>
    <w:uiPriority w:val="99"/>
    <w:rsid w:val="00691DCD"/>
  </w:style>
  <w:style w:type="paragraph" w:customStyle="1" w:styleId="affff8">
    <w:name w:val="Словарная статья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91DCD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91DC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91DC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91DCD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91DCD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91DCD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691DC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1D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91DCD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691DC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691DC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691DC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691DC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691DC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691DC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91DC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91DCD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91DCD"/>
    <w:rPr>
      <w:vertAlign w:val="superscript"/>
    </w:rPr>
  </w:style>
  <w:style w:type="character" w:customStyle="1" w:styleId="s10">
    <w:name w:val="s1"/>
    <w:rsid w:val="00691DCD"/>
  </w:style>
  <w:style w:type="paragraph" w:customStyle="1" w:styleId="27">
    <w:name w:val="Заголовок2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91DC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691DCD"/>
    <w:pPr>
      <w:numPr>
        <w:numId w:val="2"/>
      </w:numPr>
    </w:pPr>
  </w:style>
  <w:style w:type="numbering" w:customStyle="1" w:styleId="WWNum42">
    <w:name w:val="WWNum42"/>
    <w:basedOn w:val="a3"/>
    <w:rsid w:val="00691DCD"/>
    <w:pPr>
      <w:numPr>
        <w:numId w:val="3"/>
      </w:numPr>
    </w:pPr>
  </w:style>
  <w:style w:type="numbering" w:customStyle="1" w:styleId="WWNum43">
    <w:name w:val="WWNum43"/>
    <w:basedOn w:val="a3"/>
    <w:rsid w:val="00691DCD"/>
    <w:pPr>
      <w:numPr>
        <w:numId w:val="4"/>
      </w:numPr>
    </w:pPr>
  </w:style>
  <w:style w:type="numbering" w:customStyle="1" w:styleId="WWNum44">
    <w:name w:val="WWNum44"/>
    <w:basedOn w:val="a3"/>
    <w:rsid w:val="00691DCD"/>
    <w:pPr>
      <w:numPr>
        <w:numId w:val="5"/>
      </w:numPr>
    </w:pPr>
  </w:style>
  <w:style w:type="numbering" w:customStyle="1" w:styleId="WWNum45">
    <w:name w:val="WWNum45"/>
    <w:basedOn w:val="a3"/>
    <w:rsid w:val="00691DCD"/>
    <w:pPr>
      <w:numPr>
        <w:numId w:val="6"/>
      </w:numPr>
    </w:pPr>
  </w:style>
  <w:style w:type="numbering" w:customStyle="1" w:styleId="WWNum46">
    <w:name w:val="WWNum46"/>
    <w:basedOn w:val="a3"/>
    <w:rsid w:val="00691DCD"/>
    <w:pPr>
      <w:numPr>
        <w:numId w:val="7"/>
      </w:numPr>
    </w:pPr>
  </w:style>
  <w:style w:type="numbering" w:customStyle="1" w:styleId="WWNum47">
    <w:name w:val="WWNum47"/>
    <w:basedOn w:val="a3"/>
    <w:rsid w:val="00691DCD"/>
    <w:pPr>
      <w:numPr>
        <w:numId w:val="8"/>
      </w:numPr>
    </w:pPr>
  </w:style>
  <w:style w:type="numbering" w:customStyle="1" w:styleId="WWNum48">
    <w:name w:val="WWNum48"/>
    <w:basedOn w:val="a3"/>
    <w:rsid w:val="00691DCD"/>
    <w:pPr>
      <w:numPr>
        <w:numId w:val="9"/>
      </w:numPr>
    </w:pPr>
  </w:style>
  <w:style w:type="numbering" w:customStyle="1" w:styleId="WWNum49">
    <w:name w:val="WWNum49"/>
    <w:basedOn w:val="a3"/>
    <w:rsid w:val="00691DCD"/>
    <w:pPr>
      <w:numPr>
        <w:numId w:val="10"/>
      </w:numPr>
    </w:pPr>
  </w:style>
  <w:style w:type="paragraph" w:styleId="afffff9">
    <w:name w:val="No Spacing"/>
    <w:uiPriority w:val="1"/>
    <w:qFormat/>
    <w:rsid w:val="00691DCD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691DCD"/>
  </w:style>
  <w:style w:type="paragraph" w:customStyle="1" w:styleId="formattext">
    <w:name w:val="formattext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qFormat/>
    <w:rsid w:val="00691DCD"/>
    <w:rPr>
      <w:b/>
      <w:bCs/>
    </w:rPr>
  </w:style>
  <w:style w:type="character" w:customStyle="1" w:styleId="WW8Num2z0">
    <w:name w:val="WW8Num2z0"/>
    <w:rsid w:val="00691DCD"/>
    <w:rPr>
      <w:rFonts w:ascii="Symbol" w:hAnsi="Symbol"/>
      <w:b/>
    </w:rPr>
  </w:style>
  <w:style w:type="character" w:customStyle="1" w:styleId="WW8Num3z0">
    <w:name w:val="WW8Num3z0"/>
    <w:rsid w:val="00691DCD"/>
    <w:rPr>
      <w:b/>
    </w:rPr>
  </w:style>
  <w:style w:type="character" w:customStyle="1" w:styleId="WW8Num6z0">
    <w:name w:val="WW8Num6z0"/>
    <w:rsid w:val="00691DCD"/>
    <w:rPr>
      <w:b/>
    </w:rPr>
  </w:style>
  <w:style w:type="character" w:customStyle="1" w:styleId="1a">
    <w:name w:val="Основной шрифт абзаца1"/>
    <w:rsid w:val="00691DCD"/>
  </w:style>
  <w:style w:type="character" w:customStyle="1" w:styleId="afffffb">
    <w:name w:val="Символ сноски"/>
    <w:rsid w:val="00691DCD"/>
    <w:rPr>
      <w:vertAlign w:val="superscript"/>
    </w:rPr>
  </w:style>
  <w:style w:type="character" w:customStyle="1" w:styleId="1b">
    <w:name w:val="Знак примечания1"/>
    <w:rsid w:val="00691DCD"/>
    <w:rPr>
      <w:sz w:val="16"/>
      <w:szCs w:val="16"/>
    </w:rPr>
  </w:style>
  <w:style w:type="character" w:customStyle="1" w:styleId="b-serp-urlitem1">
    <w:name w:val="b-serp-url__item1"/>
    <w:basedOn w:val="1a"/>
    <w:rsid w:val="00691DCD"/>
  </w:style>
  <w:style w:type="character" w:customStyle="1" w:styleId="b-serp-urlmark1">
    <w:name w:val="b-serp-url__mark1"/>
    <w:basedOn w:val="1a"/>
    <w:rsid w:val="00691DCD"/>
  </w:style>
  <w:style w:type="paragraph" w:customStyle="1" w:styleId="32">
    <w:name w:val="Заголовок3"/>
    <w:basedOn w:val="a0"/>
    <w:next w:val="a4"/>
    <w:rsid w:val="00691DC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91DCD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691DC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91DC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91DC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91DC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691D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91DCD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91DCD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91DCD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91DCD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91DC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91DCD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691DCD"/>
  </w:style>
  <w:style w:type="character" w:customStyle="1" w:styleId="111">
    <w:name w:val="Текст примечания Знак11"/>
    <w:basedOn w:val="a1"/>
    <w:uiPriority w:val="99"/>
    <w:rsid w:val="00691DCD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691DC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91DCD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91DCD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691DC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91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691D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691DC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91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91DCD"/>
    <w:rPr>
      <w:rFonts w:cs="Times New Roman"/>
    </w:rPr>
  </w:style>
  <w:style w:type="character" w:customStyle="1" w:styleId="c7">
    <w:name w:val="c7"/>
    <w:rsid w:val="00691DCD"/>
  </w:style>
  <w:style w:type="character" w:customStyle="1" w:styleId="2a">
    <w:name w:val="Основной текст (2)"/>
    <w:rsid w:val="00691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91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91DCD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691DC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691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91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91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91DCD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691DCD"/>
    <w:pPr>
      <w:keepNext/>
      <w:numPr>
        <w:numId w:val="3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691DCD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691DCD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691DCD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691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691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691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691DCD"/>
    <w:rPr>
      <w:rFonts w:cs="Times New Roman"/>
    </w:rPr>
  </w:style>
  <w:style w:type="paragraph" w:customStyle="1" w:styleId="productname">
    <w:name w:val="product_name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691DCD"/>
  </w:style>
  <w:style w:type="table" w:customStyle="1" w:styleId="33">
    <w:name w:val="Сетка таблицы3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691DCD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691DC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691DCD"/>
    <w:rPr>
      <w:color w:val="800080" w:themeColor="followedHyperlink"/>
      <w:u w:val="single"/>
    </w:rPr>
  </w:style>
  <w:style w:type="numbering" w:customStyle="1" w:styleId="34">
    <w:name w:val="Нет списка3"/>
    <w:next w:val="a3"/>
    <w:uiPriority w:val="99"/>
    <w:semiHidden/>
    <w:unhideWhenUsed/>
    <w:rsid w:val="00A05404"/>
  </w:style>
  <w:style w:type="paragraph" w:customStyle="1" w:styleId="35">
    <w:name w:val="Знак3"/>
    <w:basedOn w:val="a0"/>
    <w:rsid w:val="00A054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6">
    <w:name w:val="Body Text Indent 3"/>
    <w:basedOn w:val="a0"/>
    <w:link w:val="37"/>
    <w:uiPriority w:val="99"/>
    <w:semiHidden/>
    <w:unhideWhenUsed/>
    <w:rsid w:val="00A0540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3"/>
    <w:basedOn w:val="a0"/>
    <w:link w:val="39"/>
    <w:rsid w:val="00A054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1"/>
    <w:link w:val="38"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2">
    <w:name w:val="Основной текст9"/>
    <w:basedOn w:val="a0"/>
    <w:rsid w:val="00A05404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  <w:lang w:eastAsia="ru-RU"/>
    </w:rPr>
  </w:style>
  <w:style w:type="character" w:customStyle="1" w:styleId="2f">
    <w:name w:val="Основной текст (2) + Полужирный"/>
    <w:basedOn w:val="2c"/>
    <w:rsid w:val="009211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691DC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691DC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691DCD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"/>
    <w:qFormat/>
    <w:rsid w:val="00691DC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691DC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691DC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691DC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691D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691DCD"/>
  </w:style>
  <w:style w:type="paragraph" w:styleId="a4">
    <w:name w:val="Body Text"/>
    <w:basedOn w:val="a0"/>
    <w:link w:val="a5"/>
    <w:uiPriority w:val="99"/>
    <w:qFormat/>
    <w:rsid w:val="00691DCD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rsid w:val="00691DCD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691DCD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691DCD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rsid w:val="00691DC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691DCD"/>
  </w:style>
  <w:style w:type="paragraph" w:styleId="a9">
    <w:name w:val="Normal (Web)"/>
    <w:basedOn w:val="a0"/>
    <w:rsid w:val="00691D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qFormat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rsid w:val="00691DC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rsid w:val="00691DCD"/>
    <w:rPr>
      <w:vertAlign w:val="superscript"/>
    </w:rPr>
  </w:style>
  <w:style w:type="paragraph" w:styleId="23">
    <w:name w:val="List 2"/>
    <w:basedOn w:val="a0"/>
    <w:rsid w:val="00691DCD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rsid w:val="00691DCD"/>
    <w:rPr>
      <w:color w:val="0000FF"/>
      <w:u w:val="single"/>
    </w:rPr>
  </w:style>
  <w:style w:type="paragraph" w:styleId="14">
    <w:name w:val="toc 1"/>
    <w:basedOn w:val="a0"/>
    <w:next w:val="a0"/>
    <w:autoRedefine/>
    <w:uiPriority w:val="39"/>
    <w:rsid w:val="00691DCD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rsid w:val="00691DCD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rsid w:val="00691DCD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691DCD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691DCD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qFormat/>
    <w:rsid w:val="00691DCD"/>
    <w:rPr>
      <w:i/>
      <w:iCs/>
    </w:rPr>
  </w:style>
  <w:style w:type="paragraph" w:styleId="af0">
    <w:name w:val="Balloon Text"/>
    <w:basedOn w:val="a0"/>
    <w:link w:val="af1"/>
    <w:rsid w:val="00691DCD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1"/>
    <w:link w:val="af0"/>
    <w:rsid w:val="00691DCD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691D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691D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691D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1"/>
    <w:uiPriority w:val="99"/>
    <w:rsid w:val="00691DCD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rsid w:val="00691DCD"/>
    <w:rPr>
      <w:b/>
      <w:bCs/>
    </w:rPr>
  </w:style>
  <w:style w:type="paragraph" w:customStyle="1" w:styleId="16">
    <w:name w:val="Тема примечания1"/>
    <w:basedOn w:val="af5"/>
    <w:next w:val="af5"/>
    <w:uiPriority w:val="99"/>
    <w:unhideWhenUsed/>
    <w:rsid w:val="00691DCD"/>
    <w:rPr>
      <w:rFonts w:ascii="Calibri" w:hAnsi="Calibri"/>
      <w:b/>
      <w:bCs/>
      <w:sz w:val="22"/>
      <w:szCs w:val="22"/>
    </w:rPr>
  </w:style>
  <w:style w:type="character" w:customStyle="1" w:styleId="17">
    <w:name w:val="Тема примечания Знак1"/>
    <w:basedOn w:val="15"/>
    <w:uiPriority w:val="99"/>
    <w:rsid w:val="00691DCD"/>
    <w:rPr>
      <w:b/>
      <w:bCs/>
      <w:sz w:val="20"/>
      <w:szCs w:val="20"/>
    </w:rPr>
  </w:style>
  <w:style w:type="paragraph" w:styleId="25">
    <w:name w:val="Body Text Indent 2"/>
    <w:basedOn w:val="a0"/>
    <w:link w:val="26"/>
    <w:rsid w:val="00691DC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691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691DCD"/>
  </w:style>
  <w:style w:type="character" w:customStyle="1" w:styleId="af8">
    <w:name w:val="Цветовое выделение"/>
    <w:uiPriority w:val="99"/>
    <w:rsid w:val="00691DCD"/>
    <w:rPr>
      <w:b/>
      <w:color w:val="26282F"/>
    </w:rPr>
  </w:style>
  <w:style w:type="character" w:customStyle="1" w:styleId="af9">
    <w:name w:val="Гипертекстовая ссылка"/>
    <w:uiPriority w:val="99"/>
    <w:rsid w:val="00691DCD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691DCD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0"/>
    <w:uiPriority w:val="99"/>
    <w:rsid w:val="00691DCD"/>
  </w:style>
  <w:style w:type="paragraph" w:customStyle="1" w:styleId="afd">
    <w:name w:val="Внимание: недобросовестность!"/>
    <w:basedOn w:val="afb"/>
    <w:next w:val="a0"/>
    <w:uiPriority w:val="99"/>
    <w:rsid w:val="00691DCD"/>
  </w:style>
  <w:style w:type="character" w:customStyle="1" w:styleId="afe">
    <w:name w:val="Выделение для Базового Поиска"/>
    <w:uiPriority w:val="99"/>
    <w:rsid w:val="00691DCD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691DCD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8">
    <w:name w:val="Заголовок1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691DCD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691DCD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0"/>
    <w:uiPriority w:val="99"/>
    <w:rsid w:val="00691DCD"/>
    <w:pPr>
      <w:spacing w:after="0"/>
      <w:jc w:val="left"/>
    </w:pPr>
  </w:style>
  <w:style w:type="paragraph" w:customStyle="1" w:styleId="affa">
    <w:name w:val="Интерактивный заголовок"/>
    <w:basedOn w:val="18"/>
    <w:next w:val="a0"/>
    <w:uiPriority w:val="99"/>
    <w:rsid w:val="00691DCD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0"/>
    <w:uiPriority w:val="99"/>
    <w:rsid w:val="00691D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0"/>
    <w:uiPriority w:val="99"/>
    <w:rsid w:val="00691DC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691DCD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0"/>
    <w:uiPriority w:val="99"/>
    <w:rsid w:val="00691DCD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0"/>
    <w:uiPriority w:val="99"/>
    <w:rsid w:val="00691DCD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691DCD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691DCD"/>
  </w:style>
  <w:style w:type="paragraph" w:customStyle="1" w:styleId="afff6">
    <w:name w:val="Моноширинны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691DCD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691DCD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691DCD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0"/>
    <w:uiPriority w:val="99"/>
    <w:rsid w:val="00691DCD"/>
    <w:pPr>
      <w:ind w:left="140"/>
    </w:pPr>
  </w:style>
  <w:style w:type="character" w:customStyle="1" w:styleId="afffe">
    <w:name w:val="Опечатки"/>
    <w:uiPriority w:val="99"/>
    <w:rsid w:val="00691DCD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691DCD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691DCD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691DCD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691DC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0"/>
    <w:uiPriority w:val="99"/>
    <w:rsid w:val="00691DCD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0"/>
    <w:uiPriority w:val="99"/>
    <w:rsid w:val="00691DCD"/>
  </w:style>
  <w:style w:type="paragraph" w:customStyle="1" w:styleId="affff6">
    <w:name w:val="Примечание."/>
    <w:basedOn w:val="afb"/>
    <w:next w:val="a0"/>
    <w:uiPriority w:val="99"/>
    <w:rsid w:val="00691DCD"/>
  </w:style>
  <w:style w:type="character" w:customStyle="1" w:styleId="affff7">
    <w:name w:val="Продолжение ссылки"/>
    <w:uiPriority w:val="99"/>
    <w:rsid w:val="00691DCD"/>
  </w:style>
  <w:style w:type="paragraph" w:customStyle="1" w:styleId="affff8">
    <w:name w:val="Словарная статья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691DCD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91DCD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91DCD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691DCD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691DCD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691DCD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0"/>
    <w:uiPriority w:val="99"/>
    <w:rsid w:val="00691DC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691DCD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91D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691DCD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691DCD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0"/>
    <w:next w:val="a0"/>
    <w:autoRedefine/>
    <w:uiPriority w:val="39"/>
    <w:rsid w:val="00691DCD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39"/>
    <w:rsid w:val="00691DCD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39"/>
    <w:rsid w:val="00691DCD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39"/>
    <w:rsid w:val="00691DCD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39"/>
    <w:rsid w:val="00691DCD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9">
    <w:name w:val="Сетка таблицы1"/>
    <w:basedOn w:val="a2"/>
    <w:next w:val="afffff5"/>
    <w:uiPriority w:val="3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691DCD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691DCD"/>
    <w:rPr>
      <w:rFonts w:eastAsia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691DCD"/>
    <w:rPr>
      <w:vertAlign w:val="superscript"/>
    </w:rPr>
  </w:style>
  <w:style w:type="character" w:customStyle="1" w:styleId="s10">
    <w:name w:val="s1"/>
    <w:rsid w:val="00691DCD"/>
  </w:style>
  <w:style w:type="paragraph" w:customStyle="1" w:styleId="27">
    <w:name w:val="Заголовок2"/>
    <w:basedOn w:val="aff1"/>
    <w:next w:val="a0"/>
    <w:uiPriority w:val="99"/>
    <w:rsid w:val="00691DC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691DCD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691DCD"/>
    <w:pPr>
      <w:numPr>
        <w:numId w:val="2"/>
      </w:numPr>
    </w:pPr>
  </w:style>
  <w:style w:type="numbering" w:customStyle="1" w:styleId="WWNum42">
    <w:name w:val="WWNum42"/>
    <w:basedOn w:val="a3"/>
    <w:rsid w:val="00691DCD"/>
    <w:pPr>
      <w:numPr>
        <w:numId w:val="3"/>
      </w:numPr>
    </w:pPr>
  </w:style>
  <w:style w:type="numbering" w:customStyle="1" w:styleId="WWNum43">
    <w:name w:val="WWNum43"/>
    <w:basedOn w:val="a3"/>
    <w:rsid w:val="00691DCD"/>
    <w:pPr>
      <w:numPr>
        <w:numId w:val="4"/>
      </w:numPr>
    </w:pPr>
  </w:style>
  <w:style w:type="numbering" w:customStyle="1" w:styleId="WWNum44">
    <w:name w:val="WWNum44"/>
    <w:basedOn w:val="a3"/>
    <w:rsid w:val="00691DCD"/>
    <w:pPr>
      <w:numPr>
        <w:numId w:val="5"/>
      </w:numPr>
    </w:pPr>
  </w:style>
  <w:style w:type="numbering" w:customStyle="1" w:styleId="WWNum45">
    <w:name w:val="WWNum45"/>
    <w:basedOn w:val="a3"/>
    <w:rsid w:val="00691DCD"/>
    <w:pPr>
      <w:numPr>
        <w:numId w:val="6"/>
      </w:numPr>
    </w:pPr>
  </w:style>
  <w:style w:type="numbering" w:customStyle="1" w:styleId="WWNum46">
    <w:name w:val="WWNum46"/>
    <w:basedOn w:val="a3"/>
    <w:rsid w:val="00691DCD"/>
    <w:pPr>
      <w:numPr>
        <w:numId w:val="7"/>
      </w:numPr>
    </w:pPr>
  </w:style>
  <w:style w:type="numbering" w:customStyle="1" w:styleId="WWNum47">
    <w:name w:val="WWNum47"/>
    <w:basedOn w:val="a3"/>
    <w:rsid w:val="00691DCD"/>
    <w:pPr>
      <w:numPr>
        <w:numId w:val="8"/>
      </w:numPr>
    </w:pPr>
  </w:style>
  <w:style w:type="numbering" w:customStyle="1" w:styleId="WWNum48">
    <w:name w:val="WWNum48"/>
    <w:basedOn w:val="a3"/>
    <w:rsid w:val="00691DCD"/>
    <w:pPr>
      <w:numPr>
        <w:numId w:val="9"/>
      </w:numPr>
    </w:pPr>
  </w:style>
  <w:style w:type="numbering" w:customStyle="1" w:styleId="WWNum49">
    <w:name w:val="WWNum49"/>
    <w:basedOn w:val="a3"/>
    <w:rsid w:val="00691DCD"/>
    <w:pPr>
      <w:numPr>
        <w:numId w:val="10"/>
      </w:numPr>
    </w:pPr>
  </w:style>
  <w:style w:type="paragraph" w:styleId="afffff9">
    <w:name w:val="No Spacing"/>
    <w:uiPriority w:val="1"/>
    <w:qFormat/>
    <w:rsid w:val="00691DCD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691DCD"/>
  </w:style>
  <w:style w:type="paragraph" w:customStyle="1" w:styleId="formattext">
    <w:name w:val="formattext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a">
    <w:name w:val="Strong"/>
    <w:basedOn w:val="a1"/>
    <w:qFormat/>
    <w:rsid w:val="00691DCD"/>
    <w:rPr>
      <w:b/>
      <w:bCs/>
    </w:rPr>
  </w:style>
  <w:style w:type="character" w:customStyle="1" w:styleId="WW8Num2z0">
    <w:name w:val="WW8Num2z0"/>
    <w:rsid w:val="00691DCD"/>
    <w:rPr>
      <w:rFonts w:ascii="Symbol" w:hAnsi="Symbol"/>
      <w:b/>
    </w:rPr>
  </w:style>
  <w:style w:type="character" w:customStyle="1" w:styleId="WW8Num3z0">
    <w:name w:val="WW8Num3z0"/>
    <w:rsid w:val="00691DCD"/>
    <w:rPr>
      <w:b/>
    </w:rPr>
  </w:style>
  <w:style w:type="character" w:customStyle="1" w:styleId="WW8Num6z0">
    <w:name w:val="WW8Num6z0"/>
    <w:rsid w:val="00691DCD"/>
    <w:rPr>
      <w:b/>
    </w:rPr>
  </w:style>
  <w:style w:type="character" w:customStyle="1" w:styleId="1a">
    <w:name w:val="Основной шрифт абзаца1"/>
    <w:rsid w:val="00691DCD"/>
  </w:style>
  <w:style w:type="character" w:customStyle="1" w:styleId="afffffb">
    <w:name w:val="Символ сноски"/>
    <w:rsid w:val="00691DCD"/>
    <w:rPr>
      <w:vertAlign w:val="superscript"/>
    </w:rPr>
  </w:style>
  <w:style w:type="character" w:customStyle="1" w:styleId="1b">
    <w:name w:val="Знак примечания1"/>
    <w:rsid w:val="00691DCD"/>
    <w:rPr>
      <w:sz w:val="16"/>
      <w:szCs w:val="16"/>
    </w:rPr>
  </w:style>
  <w:style w:type="character" w:customStyle="1" w:styleId="b-serp-urlitem1">
    <w:name w:val="b-serp-url__item1"/>
    <w:basedOn w:val="1a"/>
    <w:rsid w:val="00691DCD"/>
  </w:style>
  <w:style w:type="character" w:customStyle="1" w:styleId="b-serp-urlmark1">
    <w:name w:val="b-serp-url__mark1"/>
    <w:basedOn w:val="1a"/>
    <w:rsid w:val="00691DCD"/>
  </w:style>
  <w:style w:type="paragraph" w:customStyle="1" w:styleId="32">
    <w:name w:val="Заголовок3"/>
    <w:basedOn w:val="a0"/>
    <w:next w:val="a4"/>
    <w:rsid w:val="00691DC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691DCD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c">
    <w:name w:val="Название1"/>
    <w:basedOn w:val="a0"/>
    <w:rsid w:val="00691DC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d">
    <w:name w:val="Указатель1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691DC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691DC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691DCD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e">
    <w:name w:val="Текст примечания1"/>
    <w:basedOn w:val="a0"/>
    <w:rsid w:val="00691D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691DCD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691DCD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691DC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691DCD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691DCD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691DCD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691DCD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10">
    <w:name w:val="Нет списка11"/>
    <w:next w:val="a3"/>
    <w:uiPriority w:val="99"/>
    <w:semiHidden/>
    <w:unhideWhenUsed/>
    <w:rsid w:val="00691DCD"/>
  </w:style>
  <w:style w:type="character" w:customStyle="1" w:styleId="111">
    <w:name w:val="Текст примечания Знак11"/>
    <w:basedOn w:val="a1"/>
    <w:uiPriority w:val="99"/>
    <w:rsid w:val="00691DCD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691DCD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691DCD"/>
    <w:pPr>
      <w:spacing w:after="120"/>
      <w:ind w:left="283"/>
    </w:pPr>
    <w:rPr>
      <w:rFonts w:ascii="Calibri" w:eastAsia="Times New Roman" w:hAnsi="Calibri" w:cs="Arial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691DCD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691DCD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691DCD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691DCD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691DC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691DC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691DC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691DCD"/>
    <w:rPr>
      <w:rFonts w:cs="Times New Roman"/>
    </w:rPr>
  </w:style>
  <w:style w:type="character" w:customStyle="1" w:styleId="c7">
    <w:name w:val="c7"/>
    <w:rsid w:val="00691DCD"/>
  </w:style>
  <w:style w:type="character" w:customStyle="1" w:styleId="2a">
    <w:name w:val="Основной текст (2)"/>
    <w:rsid w:val="00691DCD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691DCD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691DCD"/>
    <w:rPr>
      <w:color w:val="808080"/>
    </w:rPr>
  </w:style>
  <w:style w:type="character" w:customStyle="1" w:styleId="1f">
    <w:name w:val="Просмотренная гиперссылка1"/>
    <w:basedOn w:val="a1"/>
    <w:uiPriority w:val="99"/>
    <w:semiHidden/>
    <w:unhideWhenUsed/>
    <w:rsid w:val="00691DCD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691DCD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691DC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691DC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691DCD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1">
    <w:name w:val="Заголовок1М1"/>
    <w:basedOn w:val="a0"/>
    <w:next w:val="1"/>
    <w:rsid w:val="00691DCD"/>
    <w:pPr>
      <w:keepNext/>
      <w:numPr>
        <w:numId w:val="32"/>
      </w:num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2"/>
      <w:szCs w:val="24"/>
      <w:lang w:eastAsia="ru-RU"/>
    </w:rPr>
  </w:style>
  <w:style w:type="paragraph" w:customStyle="1" w:styleId="a">
    <w:name w:val="!! стиль список"/>
    <w:basedOn w:val="a0"/>
    <w:qFormat/>
    <w:rsid w:val="00691DCD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a">
    <w:name w:val="Основной текст_"/>
    <w:basedOn w:val="a1"/>
    <w:link w:val="42"/>
    <w:locked/>
    <w:rsid w:val="00691DCD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f0">
    <w:name w:val="Основной текст1"/>
    <w:basedOn w:val="affffffa"/>
    <w:rsid w:val="00691DCD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a"/>
    <w:rsid w:val="00691DC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</w:rPr>
  </w:style>
  <w:style w:type="paragraph" w:customStyle="1" w:styleId="affffffb">
    <w:name w:val="Базовый"/>
    <w:link w:val="affffffc"/>
    <w:rsid w:val="00691DCD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c">
    <w:name w:val="Базовый Знак"/>
    <w:link w:val="affffffb"/>
    <w:locked/>
    <w:rsid w:val="00691DCD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691DCD"/>
    <w:rPr>
      <w:rFonts w:cs="Times New Roman"/>
    </w:rPr>
  </w:style>
  <w:style w:type="paragraph" w:customStyle="1" w:styleId="productname">
    <w:name w:val="product_name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thors">
    <w:name w:val="authors"/>
    <w:basedOn w:val="a0"/>
    <w:rsid w:val="00691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d">
    <w:name w:val="Нет списка2"/>
    <w:next w:val="a3"/>
    <w:uiPriority w:val="99"/>
    <w:semiHidden/>
    <w:unhideWhenUsed/>
    <w:rsid w:val="00691DCD"/>
  </w:style>
  <w:style w:type="table" w:customStyle="1" w:styleId="33">
    <w:name w:val="Сетка таблицы3"/>
    <w:basedOn w:val="a2"/>
    <w:next w:val="afffff5"/>
    <w:uiPriority w:val="39"/>
    <w:rsid w:val="00691DCD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691DCD"/>
    <w:pPr>
      <w:spacing w:after="200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2e">
    <w:name w:val="Тема примечания Знак2"/>
    <w:basedOn w:val="af4"/>
    <w:uiPriority w:val="99"/>
    <w:semiHidden/>
    <w:rsid w:val="00691DC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fff5">
    <w:name w:val="Table Grid"/>
    <w:basedOn w:val="a2"/>
    <w:uiPriority w:val="59"/>
    <w:rsid w:val="00691D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d">
    <w:name w:val="FollowedHyperlink"/>
    <w:basedOn w:val="a1"/>
    <w:uiPriority w:val="99"/>
    <w:semiHidden/>
    <w:unhideWhenUsed/>
    <w:rsid w:val="00691DCD"/>
    <w:rPr>
      <w:color w:val="800080" w:themeColor="followedHyperlink"/>
      <w:u w:val="single"/>
    </w:rPr>
  </w:style>
  <w:style w:type="numbering" w:customStyle="1" w:styleId="34">
    <w:name w:val="Нет списка3"/>
    <w:next w:val="a3"/>
    <w:uiPriority w:val="99"/>
    <w:semiHidden/>
    <w:unhideWhenUsed/>
    <w:rsid w:val="00A05404"/>
  </w:style>
  <w:style w:type="paragraph" w:customStyle="1" w:styleId="35">
    <w:name w:val="Знак3"/>
    <w:basedOn w:val="a0"/>
    <w:rsid w:val="00A054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6">
    <w:name w:val="Body Text Indent 3"/>
    <w:basedOn w:val="a0"/>
    <w:link w:val="37"/>
    <w:uiPriority w:val="99"/>
    <w:semiHidden/>
    <w:unhideWhenUsed/>
    <w:rsid w:val="00A0540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8">
    <w:name w:val="Body Text 3"/>
    <w:basedOn w:val="a0"/>
    <w:link w:val="39"/>
    <w:rsid w:val="00A0540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1"/>
    <w:link w:val="38"/>
    <w:rsid w:val="00A0540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92">
    <w:name w:val="Основной текст9"/>
    <w:basedOn w:val="a0"/>
    <w:rsid w:val="00A05404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  <w:lang w:eastAsia="ru-RU"/>
    </w:rPr>
  </w:style>
  <w:style w:type="character" w:customStyle="1" w:styleId="2f">
    <w:name w:val="Основной текст (2) + Полужирный"/>
    <w:basedOn w:val="2c"/>
    <w:rsid w:val="009211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033FE-590C-43E1-B420-0B62E793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54</Pages>
  <Words>19107</Words>
  <Characters>108914</Characters>
  <Application>Microsoft Office Word</Application>
  <DocSecurity>0</DocSecurity>
  <Lines>907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Ильнар</cp:lastModifiedBy>
  <cp:revision>26</cp:revision>
  <dcterms:created xsi:type="dcterms:W3CDTF">2020-12-17T05:48:00Z</dcterms:created>
  <dcterms:modified xsi:type="dcterms:W3CDTF">2023-11-30T09:44:00Z</dcterms:modified>
</cp:coreProperties>
</file>